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0DBEC" w14:textId="77777777" w:rsidR="0021008A" w:rsidRPr="0021008A" w:rsidRDefault="0021008A" w:rsidP="0021008A">
      <w:pPr>
        <w:tabs>
          <w:tab w:val="left" w:pos="8789"/>
        </w:tabs>
        <w:spacing w:line="276" w:lineRule="auto"/>
        <w:ind w:left="567" w:right="24" w:hanging="284"/>
        <w:jc w:val="center"/>
        <w:rPr>
          <w:b/>
          <w:color w:val="FFFFFF" w:themeColor="background1"/>
          <w:highlight w:val="darkRed"/>
          <w:lang w:val="en-US"/>
        </w:rPr>
      </w:pPr>
      <w:r w:rsidRPr="0021008A">
        <w:rPr>
          <w:b/>
          <w:color w:val="FFFFFF" w:themeColor="background1"/>
          <w:highlight w:val="darkRed"/>
          <w:lang w:val="en-US"/>
        </w:rPr>
        <w:t>Última reforma publicada en la Gaceta Municipal del 07 de noviembre 2024.</w:t>
      </w:r>
    </w:p>
    <w:p w14:paraId="08FF878E" w14:textId="7F00695E" w:rsidR="005E320C" w:rsidRPr="0021008A" w:rsidRDefault="0021008A" w:rsidP="0021008A">
      <w:pPr>
        <w:pStyle w:val="Sinespaciado"/>
        <w:jc w:val="center"/>
        <w:rPr>
          <w:rFonts w:asciiTheme="minorHAnsi" w:hAnsiTheme="minorHAnsi" w:cstheme="minorHAnsi"/>
          <w:b/>
          <w:bCs/>
          <w:sz w:val="24"/>
          <w:szCs w:val="24"/>
          <w:lang w:val="es-MX"/>
        </w:rPr>
      </w:pPr>
      <w:r w:rsidRPr="0021008A">
        <w:rPr>
          <w:rFonts w:asciiTheme="minorHAnsi" w:hAnsiTheme="minorHAnsi" w:cstheme="minorHAnsi"/>
          <w:b/>
          <w:bCs/>
          <w:sz w:val="24"/>
          <w:szCs w:val="24"/>
          <w:lang w:val="es-MX"/>
        </w:rPr>
        <w:t xml:space="preserve">Reglamento </w:t>
      </w:r>
      <w:r>
        <w:rPr>
          <w:rFonts w:asciiTheme="minorHAnsi" w:hAnsiTheme="minorHAnsi" w:cstheme="minorHAnsi"/>
          <w:b/>
          <w:bCs/>
          <w:sz w:val="24"/>
          <w:szCs w:val="24"/>
          <w:lang w:val="es-MX"/>
        </w:rPr>
        <w:t>I</w:t>
      </w:r>
      <w:r w:rsidRPr="0021008A">
        <w:rPr>
          <w:rFonts w:asciiTheme="minorHAnsi" w:hAnsiTheme="minorHAnsi" w:cstheme="minorHAnsi"/>
          <w:b/>
          <w:bCs/>
          <w:sz w:val="24"/>
          <w:szCs w:val="24"/>
          <w:lang w:val="es-MX"/>
        </w:rPr>
        <w:t xml:space="preserve">nterno de la </w:t>
      </w:r>
      <w:r>
        <w:rPr>
          <w:rFonts w:asciiTheme="minorHAnsi" w:hAnsiTheme="minorHAnsi" w:cstheme="minorHAnsi"/>
          <w:b/>
          <w:bCs/>
          <w:sz w:val="24"/>
          <w:szCs w:val="24"/>
          <w:lang w:val="es-MX"/>
        </w:rPr>
        <w:t>C</w:t>
      </w:r>
      <w:r w:rsidRPr="0021008A">
        <w:rPr>
          <w:rFonts w:asciiTheme="minorHAnsi" w:hAnsiTheme="minorHAnsi" w:cstheme="minorHAnsi"/>
          <w:b/>
          <w:bCs/>
          <w:sz w:val="24"/>
          <w:szCs w:val="24"/>
          <w:lang w:val="es-MX"/>
        </w:rPr>
        <w:t xml:space="preserve">asa </w:t>
      </w:r>
      <w:r>
        <w:rPr>
          <w:rFonts w:asciiTheme="minorHAnsi" w:hAnsiTheme="minorHAnsi" w:cstheme="minorHAnsi"/>
          <w:b/>
          <w:bCs/>
          <w:sz w:val="24"/>
          <w:szCs w:val="24"/>
          <w:lang w:val="es-MX"/>
        </w:rPr>
        <w:t>H</w:t>
      </w:r>
      <w:r w:rsidRPr="0021008A">
        <w:rPr>
          <w:rFonts w:asciiTheme="minorHAnsi" w:hAnsiTheme="minorHAnsi" w:cstheme="minorHAnsi"/>
          <w:b/>
          <w:bCs/>
          <w:sz w:val="24"/>
          <w:szCs w:val="24"/>
          <w:lang w:val="es-MX"/>
        </w:rPr>
        <w:t xml:space="preserve">ogar </w:t>
      </w:r>
      <w:r>
        <w:rPr>
          <w:rFonts w:asciiTheme="minorHAnsi" w:hAnsiTheme="minorHAnsi" w:cstheme="minorHAnsi"/>
          <w:b/>
          <w:bCs/>
          <w:sz w:val="24"/>
          <w:szCs w:val="24"/>
          <w:lang w:val="es-MX"/>
        </w:rPr>
        <w:t>M</w:t>
      </w:r>
      <w:r w:rsidRPr="0021008A">
        <w:rPr>
          <w:rFonts w:asciiTheme="minorHAnsi" w:hAnsiTheme="minorHAnsi" w:cstheme="minorHAnsi"/>
          <w:b/>
          <w:bCs/>
          <w:sz w:val="24"/>
          <w:szCs w:val="24"/>
          <w:lang w:val="es-MX"/>
        </w:rPr>
        <w:t xml:space="preserve">unicipal para </w:t>
      </w:r>
      <w:r w:rsidRPr="0021008A">
        <w:rPr>
          <w:rFonts w:asciiTheme="minorHAnsi" w:hAnsiTheme="minorHAnsi" w:cstheme="minorHAnsi"/>
          <w:b/>
          <w:sz w:val="24"/>
          <w:szCs w:val="24"/>
          <w:lang w:val="es-MX"/>
        </w:rPr>
        <w:t>personas</w:t>
      </w:r>
      <w:r w:rsidR="005E320C" w:rsidRPr="0021008A">
        <w:rPr>
          <w:rFonts w:asciiTheme="minorHAnsi" w:hAnsiTheme="minorHAnsi" w:cstheme="minorHAnsi"/>
          <w:b/>
          <w:bCs/>
          <w:sz w:val="24"/>
          <w:szCs w:val="24"/>
          <w:lang w:val="es-MX"/>
        </w:rPr>
        <w:t xml:space="preserve"> </w:t>
      </w:r>
      <w:r>
        <w:rPr>
          <w:rFonts w:asciiTheme="minorHAnsi" w:hAnsiTheme="minorHAnsi" w:cstheme="minorHAnsi"/>
          <w:b/>
          <w:sz w:val="24"/>
          <w:szCs w:val="24"/>
          <w:lang w:val="es-MX"/>
        </w:rPr>
        <w:t>A</w:t>
      </w:r>
      <w:r w:rsidRPr="0021008A">
        <w:rPr>
          <w:rFonts w:asciiTheme="minorHAnsi" w:hAnsiTheme="minorHAnsi" w:cstheme="minorHAnsi"/>
          <w:b/>
          <w:sz w:val="24"/>
          <w:szCs w:val="24"/>
          <w:lang w:val="es-MX"/>
        </w:rPr>
        <w:t xml:space="preserve">dultas </w:t>
      </w:r>
      <w:r>
        <w:rPr>
          <w:rFonts w:asciiTheme="minorHAnsi" w:hAnsiTheme="minorHAnsi" w:cstheme="minorHAnsi"/>
          <w:b/>
          <w:sz w:val="24"/>
          <w:szCs w:val="24"/>
          <w:lang w:val="es-MX"/>
        </w:rPr>
        <w:t>M</w:t>
      </w:r>
      <w:r w:rsidRPr="0021008A">
        <w:rPr>
          <w:rFonts w:asciiTheme="minorHAnsi" w:hAnsiTheme="minorHAnsi" w:cstheme="minorHAnsi"/>
          <w:b/>
          <w:sz w:val="24"/>
          <w:szCs w:val="24"/>
          <w:lang w:val="es-MX"/>
        </w:rPr>
        <w:t>ayores</w:t>
      </w:r>
      <w:r w:rsidRPr="0021008A">
        <w:rPr>
          <w:rFonts w:asciiTheme="minorHAnsi" w:hAnsiTheme="minorHAnsi" w:cstheme="minorHAnsi"/>
          <w:b/>
          <w:bCs/>
          <w:sz w:val="24"/>
          <w:szCs w:val="24"/>
          <w:lang w:val="es-MX"/>
        </w:rPr>
        <w:t xml:space="preserve"> del </w:t>
      </w:r>
      <w:r>
        <w:rPr>
          <w:rFonts w:asciiTheme="minorHAnsi" w:hAnsiTheme="minorHAnsi" w:cstheme="minorHAnsi"/>
          <w:b/>
          <w:bCs/>
          <w:sz w:val="24"/>
          <w:szCs w:val="24"/>
          <w:lang w:val="es-MX"/>
        </w:rPr>
        <w:t>M</w:t>
      </w:r>
      <w:r w:rsidRPr="0021008A">
        <w:rPr>
          <w:rFonts w:asciiTheme="minorHAnsi" w:hAnsiTheme="minorHAnsi" w:cstheme="minorHAnsi"/>
          <w:b/>
          <w:bCs/>
          <w:sz w:val="24"/>
          <w:szCs w:val="24"/>
          <w:lang w:val="es-MX"/>
        </w:rPr>
        <w:t xml:space="preserve">unicipio de </w:t>
      </w:r>
      <w:r>
        <w:rPr>
          <w:rFonts w:asciiTheme="minorHAnsi" w:hAnsiTheme="minorHAnsi" w:cstheme="minorHAnsi"/>
          <w:b/>
          <w:bCs/>
          <w:sz w:val="24"/>
          <w:szCs w:val="24"/>
          <w:lang w:val="es-MX"/>
        </w:rPr>
        <w:t>O</w:t>
      </w:r>
      <w:r w:rsidRPr="0021008A">
        <w:rPr>
          <w:rFonts w:asciiTheme="minorHAnsi" w:hAnsiTheme="minorHAnsi" w:cstheme="minorHAnsi"/>
          <w:b/>
          <w:bCs/>
          <w:sz w:val="24"/>
          <w:szCs w:val="24"/>
          <w:lang w:val="es-MX"/>
        </w:rPr>
        <w:t>axaca de Juárez.</w:t>
      </w:r>
    </w:p>
    <w:p w14:paraId="6FDC1A26" w14:textId="17A9FBE4" w:rsidR="0021008A" w:rsidRPr="0021008A" w:rsidRDefault="0021008A" w:rsidP="0021008A">
      <w:pPr>
        <w:shd w:val="clear" w:color="auto" w:fill="BFBFBF" w:themeFill="background1" w:themeFillShade="BF"/>
        <w:autoSpaceDE w:val="0"/>
        <w:autoSpaceDN w:val="0"/>
        <w:adjustRightInd w:val="0"/>
        <w:rPr>
          <w:rFonts w:asciiTheme="minorHAnsi" w:hAnsiTheme="minorHAnsi" w:cstheme="minorHAnsi"/>
          <w:b/>
          <w:color w:val="000000"/>
          <w:sz w:val="18"/>
          <w:szCs w:val="18"/>
        </w:rPr>
      </w:pPr>
      <w:r w:rsidRPr="0021008A">
        <w:rPr>
          <w:rFonts w:asciiTheme="minorHAnsi" w:hAnsiTheme="minorHAnsi" w:cstheme="minorHAnsi"/>
          <w:b/>
          <w:sz w:val="18"/>
          <w:szCs w:val="18"/>
          <w:lang w:val="es-ES"/>
        </w:rPr>
        <w:t>Título</w:t>
      </w:r>
      <w:r w:rsidRPr="0021008A">
        <w:rPr>
          <w:rFonts w:asciiTheme="minorHAnsi" w:hAnsiTheme="minorHAnsi" w:cstheme="minorHAnsi"/>
          <w:b/>
          <w:sz w:val="18"/>
          <w:szCs w:val="18"/>
          <w:lang w:val="es-ES"/>
        </w:rPr>
        <w:t xml:space="preserve"> reformado</w:t>
      </w:r>
      <w:r w:rsidRPr="0021008A">
        <w:rPr>
          <w:rFonts w:asciiTheme="minorHAnsi" w:hAnsiTheme="minorHAnsi" w:cstheme="minorHAnsi"/>
          <w:b/>
          <w:sz w:val="18"/>
          <w:szCs w:val="18"/>
        </w:rPr>
        <w:t xml:space="preserve"> mediante dictamen </w:t>
      </w:r>
      <w:proofErr w:type="spellStart"/>
      <w:r w:rsidRPr="0021008A">
        <w:rPr>
          <w:rFonts w:asciiTheme="minorHAnsi" w:hAnsiTheme="minorHAnsi" w:cstheme="minorHAnsi"/>
          <w:b/>
          <w:sz w:val="18"/>
          <w:szCs w:val="18"/>
        </w:rPr>
        <w:t>CNyNM</w:t>
      </w:r>
      <w:proofErr w:type="spellEnd"/>
      <w:r w:rsidRPr="0021008A">
        <w:rPr>
          <w:rFonts w:asciiTheme="minorHAnsi" w:hAnsiTheme="minorHAnsi" w:cstheme="minorHAnsi"/>
          <w:b/>
          <w:sz w:val="18"/>
          <w:szCs w:val="18"/>
        </w:rPr>
        <w:t>/014/2024 aprobado el 17 de octubre 2024, publicado en la Gaceta Municipal OCTUBRE 2024</w:t>
      </w:r>
      <w:r w:rsidRPr="0021008A">
        <w:rPr>
          <w:rFonts w:asciiTheme="minorHAnsi" w:hAnsiTheme="minorHAnsi" w:cstheme="minorHAnsi"/>
          <w:b/>
          <w:sz w:val="18"/>
          <w:szCs w:val="18"/>
        </w:rPr>
        <w:t xml:space="preserve"> </w:t>
      </w:r>
      <w:r w:rsidRPr="0021008A">
        <w:rPr>
          <w:rFonts w:asciiTheme="minorHAnsi" w:hAnsiTheme="minorHAnsi" w:cstheme="minorHAnsi"/>
          <w:b/>
          <w:sz w:val="18"/>
          <w:szCs w:val="18"/>
        </w:rPr>
        <w:t>TOMO I, del 07 de noviembre 2024.</w:t>
      </w:r>
    </w:p>
    <w:p w14:paraId="7A236282" w14:textId="77777777" w:rsidR="0021008A" w:rsidRPr="0021008A" w:rsidRDefault="0021008A" w:rsidP="00DD2DC4">
      <w:pPr>
        <w:pStyle w:val="Sinespaciado"/>
        <w:jc w:val="both"/>
        <w:rPr>
          <w:rFonts w:asciiTheme="minorHAnsi" w:hAnsiTheme="minorHAnsi" w:cstheme="minorHAnsi"/>
          <w:b/>
          <w:bCs/>
          <w:sz w:val="24"/>
          <w:szCs w:val="24"/>
          <w:lang w:val="es-MX"/>
        </w:rPr>
      </w:pPr>
    </w:p>
    <w:p w14:paraId="66A78F2E" w14:textId="77777777" w:rsidR="005E320C" w:rsidRPr="0021008A" w:rsidRDefault="005E320C" w:rsidP="0021008A">
      <w:pPr>
        <w:spacing w:line="0" w:lineRule="atLeast"/>
        <w:ind w:right="4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CAPITULO PRIMERO</w:t>
      </w:r>
    </w:p>
    <w:p w14:paraId="452CBCCA" w14:textId="77777777" w:rsidR="005E320C" w:rsidRPr="0021008A" w:rsidRDefault="005E320C" w:rsidP="00DD2DC4">
      <w:pPr>
        <w:spacing w:line="1" w:lineRule="exact"/>
        <w:rPr>
          <w:rFonts w:asciiTheme="minorHAnsi" w:hAnsiTheme="minorHAnsi" w:cstheme="minorHAnsi"/>
          <w:sz w:val="24"/>
          <w:szCs w:val="24"/>
        </w:rPr>
      </w:pPr>
    </w:p>
    <w:p w14:paraId="60536C7E"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DISPOSICIONES GENERALES</w:t>
      </w:r>
    </w:p>
    <w:p w14:paraId="7B76192D" w14:textId="77777777" w:rsidR="005E320C" w:rsidRPr="0021008A" w:rsidRDefault="005E320C" w:rsidP="00DD2DC4">
      <w:pPr>
        <w:spacing w:line="262" w:lineRule="exact"/>
        <w:rPr>
          <w:rFonts w:asciiTheme="minorHAnsi" w:hAnsiTheme="minorHAnsi" w:cstheme="minorHAnsi"/>
          <w:sz w:val="24"/>
          <w:szCs w:val="24"/>
        </w:rPr>
      </w:pPr>
    </w:p>
    <w:p w14:paraId="7CB0D9C4" w14:textId="77777777" w:rsidR="005E320C" w:rsidRPr="0021008A" w:rsidRDefault="005E320C" w:rsidP="00DD2DC4">
      <w:pPr>
        <w:spacing w:line="238"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Art. 1</w:t>
      </w:r>
      <w:r w:rsidRPr="0021008A">
        <w:rPr>
          <w:rFonts w:asciiTheme="minorHAnsi" w:eastAsia="Arial" w:hAnsiTheme="minorHAnsi" w:cstheme="minorHAnsi"/>
          <w:sz w:val="24"/>
          <w:szCs w:val="24"/>
        </w:rPr>
        <w:t>. El presente reglamento es de observancia general y tiene como objetivo establecer normas</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que regulen la admisión, permanencia, visitas y horarios que deberán cumplir los residentes del asilo de ancianos; así como regular las actividades del personal directivo, administrativo, operativo y del personal externo.</w:t>
      </w:r>
    </w:p>
    <w:p w14:paraId="279F2F50" w14:textId="77777777" w:rsidR="005E320C" w:rsidRPr="0021008A" w:rsidRDefault="005E320C" w:rsidP="00DD2DC4">
      <w:pPr>
        <w:spacing w:line="262" w:lineRule="exact"/>
        <w:rPr>
          <w:rFonts w:asciiTheme="minorHAnsi" w:hAnsiTheme="minorHAnsi" w:cstheme="minorHAnsi"/>
          <w:sz w:val="24"/>
          <w:szCs w:val="24"/>
        </w:rPr>
      </w:pPr>
    </w:p>
    <w:p w14:paraId="20E6D453" w14:textId="77777777" w:rsidR="005E320C" w:rsidRPr="0021008A" w:rsidRDefault="005E320C" w:rsidP="00DD2DC4">
      <w:pPr>
        <w:spacing w:line="236" w:lineRule="auto"/>
        <w:ind w:right="-93"/>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2. </w:t>
      </w:r>
      <w:r w:rsidRPr="0021008A">
        <w:rPr>
          <w:rFonts w:asciiTheme="minorHAnsi" w:eastAsia="Arial" w:hAnsiTheme="minorHAnsi" w:cstheme="minorHAnsi"/>
          <w:sz w:val="24"/>
          <w:szCs w:val="24"/>
        </w:rPr>
        <w:t>La Casa Hogar Municipal para ancianos es una institución de beneficencia pública</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que depende del H. Ayuntamiento de Oaxaca de Juárez.</w:t>
      </w:r>
    </w:p>
    <w:p w14:paraId="526C39D6" w14:textId="77777777" w:rsidR="005E320C" w:rsidRPr="0021008A" w:rsidRDefault="005E320C" w:rsidP="00DD2DC4">
      <w:pPr>
        <w:spacing w:line="261" w:lineRule="exact"/>
        <w:rPr>
          <w:rFonts w:asciiTheme="minorHAnsi" w:hAnsiTheme="minorHAnsi" w:cstheme="minorHAnsi"/>
          <w:sz w:val="24"/>
          <w:szCs w:val="24"/>
        </w:rPr>
      </w:pPr>
    </w:p>
    <w:p w14:paraId="1CF39DBD" w14:textId="77777777" w:rsidR="005E320C" w:rsidRPr="0021008A" w:rsidRDefault="005E320C" w:rsidP="00DD2DC4">
      <w:pPr>
        <w:autoSpaceDE w:val="0"/>
        <w:autoSpaceDN w:val="0"/>
        <w:adjustRightInd w:val="0"/>
        <w:rPr>
          <w:rFonts w:asciiTheme="minorHAnsi" w:hAnsiTheme="minorHAnsi" w:cstheme="minorHAnsi"/>
          <w:color w:val="000000"/>
          <w:sz w:val="24"/>
          <w:szCs w:val="24"/>
        </w:rPr>
      </w:pPr>
      <w:r w:rsidRPr="0021008A">
        <w:rPr>
          <w:rFonts w:asciiTheme="minorHAnsi" w:eastAsia="Arial" w:hAnsiTheme="minorHAnsi" w:cstheme="minorHAnsi"/>
          <w:b/>
          <w:sz w:val="24"/>
          <w:szCs w:val="24"/>
        </w:rPr>
        <w:t xml:space="preserve">Art. 3. </w:t>
      </w:r>
      <w:r w:rsidRPr="0021008A">
        <w:rPr>
          <w:rFonts w:asciiTheme="minorHAnsi" w:hAnsiTheme="minorHAnsi" w:cstheme="minorHAnsi"/>
          <w:color w:val="000000"/>
          <w:sz w:val="24"/>
          <w:szCs w:val="24"/>
        </w:rPr>
        <w:t xml:space="preserve">La casa Hogar para </w:t>
      </w:r>
      <w:r w:rsidRPr="0021008A">
        <w:rPr>
          <w:rFonts w:asciiTheme="minorHAnsi" w:hAnsiTheme="minorHAnsi" w:cstheme="minorHAnsi"/>
          <w:bCs/>
          <w:color w:val="000000"/>
          <w:sz w:val="24"/>
          <w:szCs w:val="24"/>
        </w:rPr>
        <w:t xml:space="preserve">personas </w:t>
      </w:r>
      <w:r w:rsidRPr="0021008A">
        <w:rPr>
          <w:rFonts w:asciiTheme="minorHAnsi" w:hAnsiTheme="minorHAnsi" w:cstheme="minorHAnsi"/>
          <w:bCs/>
          <w:color w:val="333333"/>
          <w:sz w:val="24"/>
          <w:szCs w:val="24"/>
          <w:shd w:val="clear" w:color="auto" w:fill="FFFFFF"/>
        </w:rPr>
        <w:t>Adultas Mayores</w:t>
      </w:r>
      <w:r w:rsidRPr="0021008A">
        <w:rPr>
          <w:rFonts w:asciiTheme="minorHAnsi" w:hAnsiTheme="minorHAnsi" w:cstheme="minorHAnsi"/>
          <w:color w:val="000000"/>
          <w:sz w:val="24"/>
          <w:szCs w:val="24"/>
        </w:rPr>
        <w:t xml:space="preserve">, tiene como objetivo proporcionar hospedaje, alimentación, atención médica y dignificación humana las personas mayores de </w:t>
      </w:r>
      <w:r w:rsidRPr="0021008A">
        <w:rPr>
          <w:rFonts w:asciiTheme="minorHAnsi" w:hAnsiTheme="minorHAnsi" w:cstheme="minorHAnsi"/>
          <w:bCs/>
          <w:color w:val="000000"/>
          <w:sz w:val="24"/>
          <w:szCs w:val="24"/>
        </w:rPr>
        <w:t>60 años</w:t>
      </w:r>
      <w:r w:rsidRPr="0021008A">
        <w:rPr>
          <w:rFonts w:asciiTheme="minorHAnsi" w:hAnsiTheme="minorHAnsi" w:cstheme="minorHAnsi"/>
          <w:color w:val="000000"/>
          <w:sz w:val="24"/>
          <w:szCs w:val="24"/>
        </w:rPr>
        <w:t xml:space="preserve"> que carezcan de recursos económicos para su manutención y jubilados que por voluntad propia decidan ingresar a la institución cubriendo una cuota mensual.</w:t>
      </w:r>
    </w:p>
    <w:p w14:paraId="52524F77" w14:textId="3BAB46C5" w:rsidR="0021008A" w:rsidRPr="0021008A" w:rsidRDefault="0021008A" w:rsidP="0021008A">
      <w:pPr>
        <w:shd w:val="clear" w:color="auto" w:fill="BFBFBF" w:themeFill="background1" w:themeFillShade="BF"/>
        <w:autoSpaceDE w:val="0"/>
        <w:autoSpaceDN w:val="0"/>
        <w:adjustRightInd w:val="0"/>
        <w:rPr>
          <w:rFonts w:asciiTheme="minorHAnsi" w:hAnsiTheme="minorHAnsi" w:cstheme="minorHAnsi"/>
          <w:b/>
          <w:color w:val="000000"/>
          <w:sz w:val="18"/>
          <w:szCs w:val="18"/>
        </w:rPr>
      </w:pPr>
      <w:r>
        <w:rPr>
          <w:rFonts w:asciiTheme="minorHAnsi" w:hAnsiTheme="minorHAnsi" w:cstheme="minorHAnsi"/>
          <w:b/>
          <w:sz w:val="18"/>
          <w:szCs w:val="18"/>
          <w:lang w:val="es-ES"/>
        </w:rPr>
        <w:t>Artículo</w:t>
      </w:r>
      <w:r w:rsidRPr="0021008A">
        <w:rPr>
          <w:rFonts w:asciiTheme="minorHAnsi" w:hAnsiTheme="minorHAnsi" w:cstheme="minorHAnsi"/>
          <w:b/>
          <w:sz w:val="18"/>
          <w:szCs w:val="18"/>
          <w:lang w:val="es-ES"/>
        </w:rPr>
        <w:t xml:space="preserve"> reformado</w:t>
      </w:r>
      <w:r w:rsidRPr="0021008A">
        <w:rPr>
          <w:rFonts w:asciiTheme="minorHAnsi" w:hAnsiTheme="minorHAnsi" w:cstheme="minorHAnsi"/>
          <w:b/>
          <w:sz w:val="18"/>
          <w:szCs w:val="18"/>
        </w:rPr>
        <w:t xml:space="preserve"> mediante dictamen </w:t>
      </w:r>
      <w:proofErr w:type="spellStart"/>
      <w:r w:rsidRPr="0021008A">
        <w:rPr>
          <w:rFonts w:asciiTheme="minorHAnsi" w:hAnsiTheme="minorHAnsi" w:cstheme="minorHAnsi"/>
          <w:b/>
          <w:sz w:val="18"/>
          <w:szCs w:val="18"/>
        </w:rPr>
        <w:t>CNyNM</w:t>
      </w:r>
      <w:proofErr w:type="spellEnd"/>
      <w:r w:rsidRPr="0021008A">
        <w:rPr>
          <w:rFonts w:asciiTheme="minorHAnsi" w:hAnsiTheme="minorHAnsi" w:cstheme="minorHAnsi"/>
          <w:b/>
          <w:sz w:val="18"/>
          <w:szCs w:val="18"/>
        </w:rPr>
        <w:t>/014/2024 aprobado el 17 de octubre 2024, publicado en la Gaceta Municipal OCTUBRE 2024 TOMO I, del 07 de noviembre 2024.</w:t>
      </w:r>
    </w:p>
    <w:p w14:paraId="4862EB04" w14:textId="77777777" w:rsidR="005E320C" w:rsidRPr="0021008A" w:rsidRDefault="005E320C" w:rsidP="00DD2DC4">
      <w:pPr>
        <w:spacing w:line="261" w:lineRule="exact"/>
        <w:rPr>
          <w:rFonts w:asciiTheme="minorHAnsi" w:hAnsiTheme="minorHAnsi" w:cstheme="minorHAnsi"/>
          <w:sz w:val="24"/>
          <w:szCs w:val="24"/>
        </w:rPr>
      </w:pPr>
    </w:p>
    <w:p w14:paraId="15DEDECF" w14:textId="35D17FA2" w:rsidR="005E320C" w:rsidRPr="0021008A" w:rsidRDefault="005E320C" w:rsidP="00DD2DC4">
      <w:pPr>
        <w:spacing w:line="238"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4. </w:t>
      </w:r>
      <w:r w:rsidRPr="0021008A">
        <w:rPr>
          <w:rFonts w:asciiTheme="minorHAnsi" w:eastAsia="Arial" w:hAnsiTheme="minorHAnsi" w:cstheme="minorHAnsi"/>
          <w:sz w:val="24"/>
          <w:szCs w:val="24"/>
        </w:rPr>
        <w:t xml:space="preserve">Para su sostenimiento, la Casa Hogar </w:t>
      </w:r>
      <w:proofErr w:type="gramStart"/>
      <w:r w:rsidRPr="0021008A">
        <w:rPr>
          <w:rFonts w:asciiTheme="minorHAnsi" w:eastAsia="Arial" w:hAnsiTheme="minorHAnsi" w:cstheme="minorHAnsi"/>
          <w:sz w:val="24"/>
          <w:szCs w:val="24"/>
        </w:rPr>
        <w:t>contar</w:t>
      </w:r>
      <w:r w:rsidR="007404E0">
        <w:rPr>
          <w:rFonts w:asciiTheme="minorHAnsi" w:eastAsia="Arial" w:hAnsiTheme="minorHAnsi" w:cstheme="minorHAnsi"/>
          <w:sz w:val="24"/>
          <w:szCs w:val="24"/>
        </w:rPr>
        <w:t>a</w:t>
      </w:r>
      <w:proofErr w:type="gramEnd"/>
      <w:r w:rsidR="007404E0">
        <w:rPr>
          <w:rFonts w:asciiTheme="minorHAnsi" w:eastAsia="Arial" w:hAnsiTheme="minorHAnsi" w:cstheme="minorHAnsi"/>
          <w:sz w:val="24"/>
          <w:szCs w:val="24"/>
        </w:rPr>
        <w:t xml:space="preserve"> (sic)</w:t>
      </w:r>
      <w:r w:rsidRPr="0021008A">
        <w:rPr>
          <w:rFonts w:asciiTheme="minorHAnsi" w:eastAsia="Arial" w:hAnsiTheme="minorHAnsi" w:cstheme="minorHAnsi"/>
          <w:sz w:val="24"/>
          <w:szCs w:val="24"/>
        </w:rPr>
        <w:t xml:space="preserve"> con una partida presupuestal que le</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asignará el Ayuntamiento. Podrá recibir las aportaciones que en efectivo o en especie se otorguen a través de los integrantes del Comité Pro-casa de Asistencia Social A.C. o de cualesquiera otras personas físicas o morales donantes.</w:t>
      </w:r>
    </w:p>
    <w:p w14:paraId="22166353" w14:textId="77777777" w:rsidR="005E320C" w:rsidRPr="0021008A" w:rsidRDefault="005E320C" w:rsidP="00DD2DC4">
      <w:pPr>
        <w:spacing w:line="262" w:lineRule="exact"/>
        <w:rPr>
          <w:rFonts w:asciiTheme="minorHAnsi" w:hAnsiTheme="minorHAnsi" w:cstheme="minorHAnsi"/>
          <w:sz w:val="24"/>
          <w:szCs w:val="24"/>
        </w:rPr>
      </w:pPr>
    </w:p>
    <w:p w14:paraId="4FED1C80" w14:textId="77777777" w:rsidR="005E320C" w:rsidRPr="0021008A" w:rsidRDefault="005E320C" w:rsidP="00DD2DC4">
      <w:pPr>
        <w:spacing w:line="238"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5. </w:t>
      </w:r>
      <w:r w:rsidRPr="0021008A">
        <w:rPr>
          <w:rFonts w:asciiTheme="minorHAnsi" w:eastAsia="Arial" w:hAnsiTheme="minorHAnsi" w:cstheme="minorHAnsi"/>
          <w:sz w:val="24"/>
          <w:szCs w:val="24"/>
        </w:rPr>
        <w:t>La Casa Hogar Municipal solo albergará personas adultas mayores que cubran los</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requisitos de admisión, previa investigación socioeconómica. La Casa-Hogar Municipal tiene capacidad para albergar hasta 79 personas.</w:t>
      </w:r>
    </w:p>
    <w:p w14:paraId="566B40ED" w14:textId="77777777" w:rsidR="005E320C" w:rsidRPr="0021008A" w:rsidRDefault="005E320C" w:rsidP="00DD2DC4">
      <w:pPr>
        <w:spacing w:line="252" w:lineRule="exact"/>
        <w:rPr>
          <w:rFonts w:asciiTheme="minorHAnsi" w:hAnsiTheme="minorHAnsi" w:cstheme="minorHAnsi"/>
          <w:sz w:val="24"/>
          <w:szCs w:val="24"/>
        </w:rPr>
      </w:pPr>
    </w:p>
    <w:p w14:paraId="6BA6A98C" w14:textId="77777777" w:rsidR="005E320C" w:rsidRPr="0021008A" w:rsidRDefault="005E320C" w:rsidP="00DD2DC4">
      <w:pPr>
        <w:spacing w:line="0" w:lineRule="atLeast"/>
        <w:rPr>
          <w:rFonts w:asciiTheme="minorHAnsi" w:eastAsia="Arial" w:hAnsiTheme="minorHAnsi" w:cstheme="minorHAnsi"/>
          <w:sz w:val="24"/>
          <w:szCs w:val="24"/>
        </w:rPr>
      </w:pPr>
      <w:r w:rsidRPr="0021008A">
        <w:rPr>
          <w:rFonts w:asciiTheme="minorHAnsi" w:eastAsia="Arial" w:hAnsiTheme="minorHAnsi" w:cstheme="minorHAnsi"/>
          <w:b/>
          <w:sz w:val="24"/>
          <w:szCs w:val="24"/>
        </w:rPr>
        <w:t>Art. 6</w:t>
      </w:r>
      <w:r w:rsidRPr="0021008A">
        <w:rPr>
          <w:rFonts w:asciiTheme="minorHAnsi" w:eastAsia="Arial" w:hAnsiTheme="minorHAnsi" w:cstheme="minorHAnsi"/>
          <w:sz w:val="24"/>
          <w:szCs w:val="24"/>
        </w:rPr>
        <w:t>. Los residentes se clasifican en:</w:t>
      </w:r>
    </w:p>
    <w:p w14:paraId="69CA7E23" w14:textId="77777777" w:rsidR="00DD2DC4" w:rsidRPr="0021008A" w:rsidRDefault="00DD2DC4" w:rsidP="00DD2DC4">
      <w:pPr>
        <w:tabs>
          <w:tab w:val="left" w:pos="1249"/>
        </w:tabs>
        <w:spacing w:line="239" w:lineRule="auto"/>
        <w:rPr>
          <w:rFonts w:asciiTheme="minorHAnsi" w:hAnsiTheme="minorHAnsi" w:cstheme="minorHAnsi"/>
          <w:sz w:val="24"/>
          <w:szCs w:val="24"/>
        </w:rPr>
      </w:pPr>
    </w:p>
    <w:p w14:paraId="38CD8453" w14:textId="4B3C496C" w:rsidR="00DD2DC4" w:rsidRPr="00213972" w:rsidRDefault="005E320C" w:rsidP="00213972">
      <w:pPr>
        <w:pStyle w:val="Prrafodelista"/>
        <w:numPr>
          <w:ilvl w:val="0"/>
          <w:numId w:val="13"/>
        </w:numPr>
        <w:tabs>
          <w:tab w:val="left" w:pos="426"/>
        </w:tabs>
        <w:spacing w:line="239" w:lineRule="auto"/>
        <w:ind w:left="426" w:firstLine="0"/>
        <w:jc w:val="both"/>
        <w:rPr>
          <w:rFonts w:eastAsia="Arial" w:cstheme="minorHAnsi"/>
          <w:b/>
        </w:rPr>
      </w:pPr>
      <w:r w:rsidRPr="0021008A">
        <w:rPr>
          <w:rFonts w:eastAsia="Arial" w:cstheme="minorHAnsi"/>
        </w:rPr>
        <w:t>Residentes de salas generales: Personas que carezcan de familiares hasta en segundo grado en cualquiera de sus líneas (directa o colateral) y que por sus condiciones económicas, físicas e intelectuales no puedan sostenerse por sí mismos, éstas</w:t>
      </w:r>
      <w:r w:rsidR="00DD2DC4" w:rsidRPr="0021008A">
        <w:rPr>
          <w:rFonts w:eastAsia="Arial" w:cstheme="minorHAnsi"/>
        </w:rPr>
        <w:t xml:space="preserve"> (sic)</w:t>
      </w:r>
      <w:r w:rsidRPr="0021008A">
        <w:rPr>
          <w:rFonts w:eastAsia="Arial" w:cstheme="minorHAnsi"/>
        </w:rPr>
        <w:t xml:space="preserve"> personas ocuparan la planta baja de la casa hogar; y</w:t>
      </w:r>
    </w:p>
    <w:p w14:paraId="62D97F9C" w14:textId="77777777" w:rsidR="00213972" w:rsidRPr="0021008A" w:rsidRDefault="00213972" w:rsidP="00213972">
      <w:pPr>
        <w:pStyle w:val="Prrafodelista"/>
        <w:tabs>
          <w:tab w:val="left" w:pos="426"/>
        </w:tabs>
        <w:spacing w:line="239" w:lineRule="auto"/>
        <w:ind w:left="426"/>
        <w:rPr>
          <w:rFonts w:eastAsia="Arial" w:cstheme="minorHAnsi"/>
          <w:b/>
        </w:rPr>
      </w:pPr>
    </w:p>
    <w:p w14:paraId="3258E148" w14:textId="39E6AB7A" w:rsidR="005E320C" w:rsidRPr="0021008A" w:rsidRDefault="005E320C" w:rsidP="00213972">
      <w:pPr>
        <w:pStyle w:val="Prrafodelista"/>
        <w:numPr>
          <w:ilvl w:val="0"/>
          <w:numId w:val="13"/>
        </w:numPr>
        <w:tabs>
          <w:tab w:val="left" w:pos="426"/>
        </w:tabs>
        <w:spacing w:line="239" w:lineRule="auto"/>
        <w:ind w:left="426" w:firstLine="0"/>
        <w:jc w:val="both"/>
        <w:rPr>
          <w:rFonts w:eastAsia="Arial" w:cstheme="minorHAnsi"/>
          <w:b/>
        </w:rPr>
      </w:pPr>
      <w:r w:rsidRPr="0021008A">
        <w:rPr>
          <w:rFonts w:cstheme="minorHAnsi"/>
          <w:color w:val="000000"/>
        </w:rPr>
        <w:lastRenderedPageBreak/>
        <w:t>Residentes</w:t>
      </w:r>
      <w:r w:rsidR="00DD2DC4" w:rsidRPr="0021008A">
        <w:rPr>
          <w:rFonts w:cstheme="minorHAnsi"/>
          <w:color w:val="000000"/>
        </w:rPr>
        <w:t>-</w:t>
      </w:r>
      <w:r w:rsidRPr="0021008A">
        <w:rPr>
          <w:rFonts w:cstheme="minorHAnsi"/>
          <w:color w:val="000000"/>
        </w:rPr>
        <w:t xml:space="preserve">Jubilados personas mayores de </w:t>
      </w:r>
      <w:r w:rsidRPr="0021008A">
        <w:rPr>
          <w:rFonts w:cstheme="minorHAnsi"/>
          <w:bCs/>
          <w:color w:val="000000"/>
        </w:rPr>
        <w:t>60</w:t>
      </w:r>
      <w:r w:rsidRPr="0021008A">
        <w:rPr>
          <w:rFonts w:cstheme="minorHAnsi"/>
          <w:color w:val="000000"/>
        </w:rPr>
        <w:t xml:space="preserve"> años, que aun cuando tengan familiares en grado próximo no puedan ser atendidos por estos, debiendo cubrir la cuota de recuperación mensual que la institución le fije, previo estudio socioeconómico. Estas personas ocuparán la planta alta de la Casa Hogar Municipal.</w:t>
      </w:r>
    </w:p>
    <w:p w14:paraId="70B892FE" w14:textId="77777777" w:rsidR="00213972" w:rsidRPr="00213972" w:rsidRDefault="00213972" w:rsidP="00213972">
      <w:pPr>
        <w:shd w:val="clear" w:color="auto" w:fill="BFBFBF" w:themeFill="background1" w:themeFillShade="BF"/>
        <w:autoSpaceDE w:val="0"/>
        <w:autoSpaceDN w:val="0"/>
        <w:adjustRightInd w:val="0"/>
        <w:rPr>
          <w:rFonts w:asciiTheme="minorHAnsi" w:hAnsiTheme="minorHAnsi" w:cstheme="minorHAnsi"/>
          <w:b/>
          <w:sz w:val="18"/>
          <w:szCs w:val="18"/>
          <w:lang w:val="es-ES"/>
        </w:rPr>
      </w:pPr>
      <w:r w:rsidRPr="00213972">
        <w:rPr>
          <w:rFonts w:asciiTheme="minorHAnsi" w:hAnsiTheme="minorHAnsi" w:cstheme="minorHAnsi"/>
          <w:b/>
          <w:sz w:val="18"/>
          <w:szCs w:val="18"/>
          <w:lang w:val="es-ES"/>
        </w:rPr>
        <w:t xml:space="preserve">Artículo reformado mediante dictamen </w:t>
      </w:r>
      <w:proofErr w:type="spellStart"/>
      <w:r w:rsidRPr="00213972">
        <w:rPr>
          <w:rFonts w:asciiTheme="minorHAnsi" w:hAnsiTheme="minorHAnsi" w:cstheme="minorHAnsi"/>
          <w:b/>
          <w:sz w:val="18"/>
          <w:szCs w:val="18"/>
          <w:lang w:val="es-ES"/>
        </w:rPr>
        <w:t>CNyNM</w:t>
      </w:r>
      <w:proofErr w:type="spellEnd"/>
      <w:r w:rsidRPr="00213972">
        <w:rPr>
          <w:rFonts w:asciiTheme="minorHAnsi" w:hAnsiTheme="minorHAnsi" w:cstheme="minorHAnsi"/>
          <w:b/>
          <w:sz w:val="18"/>
          <w:szCs w:val="18"/>
          <w:lang w:val="es-ES"/>
        </w:rPr>
        <w:t>/014/2024 aprobado el 17 de octubre 2024, publicado en la Gaceta Municipal OCTUBRE 2024 TOMO I, del 07 de noviembre 2024.</w:t>
      </w:r>
    </w:p>
    <w:p w14:paraId="7A37246D" w14:textId="77777777" w:rsidR="005E320C" w:rsidRPr="0021008A" w:rsidRDefault="005E320C" w:rsidP="00DD2DC4">
      <w:pPr>
        <w:autoSpaceDE w:val="0"/>
        <w:autoSpaceDN w:val="0"/>
        <w:adjustRightInd w:val="0"/>
        <w:rPr>
          <w:rFonts w:asciiTheme="minorHAnsi" w:hAnsiTheme="minorHAnsi" w:cstheme="minorHAnsi"/>
          <w:b/>
          <w:color w:val="000000"/>
          <w:sz w:val="24"/>
          <w:szCs w:val="24"/>
        </w:rPr>
      </w:pPr>
    </w:p>
    <w:p w14:paraId="307D60CF"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CAPITULO SEGUNDO</w:t>
      </w:r>
    </w:p>
    <w:p w14:paraId="54F7BEBD"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DE LA ADMISIÓN</w:t>
      </w:r>
    </w:p>
    <w:p w14:paraId="3F5D34D3" w14:textId="77777777" w:rsidR="005E320C" w:rsidRPr="0021008A" w:rsidRDefault="005E320C" w:rsidP="00DD2DC4">
      <w:pPr>
        <w:spacing w:line="261" w:lineRule="exact"/>
        <w:rPr>
          <w:rFonts w:asciiTheme="minorHAnsi" w:hAnsiTheme="minorHAnsi" w:cstheme="minorHAnsi"/>
          <w:sz w:val="24"/>
          <w:szCs w:val="24"/>
        </w:rPr>
      </w:pPr>
    </w:p>
    <w:p w14:paraId="75C04629" w14:textId="77777777" w:rsidR="005E320C" w:rsidRPr="0021008A" w:rsidRDefault="005E320C" w:rsidP="00DD2DC4">
      <w:pPr>
        <w:spacing w:line="236"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ART. 7</w:t>
      </w:r>
      <w:r w:rsidRPr="0021008A">
        <w:rPr>
          <w:rFonts w:asciiTheme="minorHAnsi" w:eastAsia="Arial" w:hAnsiTheme="minorHAnsi" w:cstheme="minorHAnsi"/>
          <w:sz w:val="24"/>
          <w:szCs w:val="24"/>
        </w:rPr>
        <w:t>. Para ser residente de la Casa Hogar Municipal se requiere cumplir con los siguientes</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requisitos:</w:t>
      </w:r>
    </w:p>
    <w:p w14:paraId="6C5085FB" w14:textId="77777777" w:rsidR="005E320C" w:rsidRPr="0021008A" w:rsidRDefault="005E320C" w:rsidP="00DD2DC4">
      <w:pPr>
        <w:spacing w:line="252" w:lineRule="exact"/>
        <w:rPr>
          <w:rFonts w:asciiTheme="minorHAnsi" w:hAnsiTheme="minorHAnsi" w:cstheme="minorHAnsi"/>
          <w:sz w:val="24"/>
          <w:szCs w:val="24"/>
        </w:rPr>
      </w:pPr>
    </w:p>
    <w:p w14:paraId="6830EE62" w14:textId="77777777" w:rsidR="005E320C" w:rsidRPr="0021008A" w:rsidRDefault="005E320C" w:rsidP="00213972">
      <w:pPr>
        <w:numPr>
          <w:ilvl w:val="0"/>
          <w:numId w:val="2"/>
        </w:numPr>
        <w:tabs>
          <w:tab w:val="left" w:pos="567"/>
        </w:tabs>
        <w:spacing w:line="0" w:lineRule="atLeast"/>
        <w:ind w:left="426"/>
        <w:jc w:val="left"/>
        <w:rPr>
          <w:rFonts w:asciiTheme="minorHAnsi" w:eastAsia="Arial" w:hAnsiTheme="minorHAnsi" w:cstheme="minorHAnsi"/>
          <w:b/>
          <w:sz w:val="24"/>
          <w:szCs w:val="24"/>
        </w:rPr>
      </w:pPr>
      <w:r w:rsidRPr="0021008A">
        <w:rPr>
          <w:rFonts w:asciiTheme="minorHAnsi" w:eastAsia="Arial" w:hAnsiTheme="minorHAnsi" w:cstheme="minorHAnsi"/>
          <w:sz w:val="24"/>
          <w:szCs w:val="24"/>
        </w:rPr>
        <w:t>Ingresar por voluntad propia.</w:t>
      </w:r>
    </w:p>
    <w:p w14:paraId="38361DB6" w14:textId="77777777" w:rsidR="005E320C" w:rsidRPr="0021008A" w:rsidRDefault="005E320C" w:rsidP="00213972">
      <w:pPr>
        <w:tabs>
          <w:tab w:val="left" w:pos="567"/>
        </w:tabs>
        <w:spacing w:line="254" w:lineRule="exact"/>
        <w:ind w:left="426"/>
        <w:rPr>
          <w:rFonts w:asciiTheme="minorHAnsi" w:eastAsia="Arial" w:hAnsiTheme="minorHAnsi" w:cstheme="minorHAnsi"/>
          <w:b/>
          <w:sz w:val="24"/>
          <w:szCs w:val="24"/>
        </w:rPr>
      </w:pPr>
    </w:p>
    <w:p w14:paraId="0F1EAF7A" w14:textId="77777777" w:rsidR="005E320C" w:rsidRPr="0021008A" w:rsidRDefault="005E320C" w:rsidP="00213972">
      <w:pPr>
        <w:numPr>
          <w:ilvl w:val="0"/>
          <w:numId w:val="2"/>
        </w:numPr>
        <w:tabs>
          <w:tab w:val="left" w:pos="567"/>
        </w:tabs>
        <w:spacing w:line="0" w:lineRule="atLeast"/>
        <w:ind w:left="426"/>
        <w:jc w:val="left"/>
        <w:rPr>
          <w:rFonts w:asciiTheme="minorHAnsi" w:eastAsia="Arial" w:hAnsiTheme="minorHAnsi" w:cstheme="minorHAnsi"/>
          <w:b/>
          <w:sz w:val="24"/>
          <w:szCs w:val="24"/>
        </w:rPr>
      </w:pPr>
      <w:r w:rsidRPr="0021008A">
        <w:rPr>
          <w:rFonts w:asciiTheme="minorHAnsi" w:hAnsiTheme="minorHAnsi" w:cstheme="minorHAnsi"/>
          <w:color w:val="000000"/>
          <w:sz w:val="24"/>
          <w:szCs w:val="24"/>
        </w:rPr>
        <w:t xml:space="preserve"> Ser mayor de </w:t>
      </w:r>
      <w:r w:rsidRPr="0021008A">
        <w:rPr>
          <w:rFonts w:asciiTheme="minorHAnsi" w:hAnsiTheme="minorHAnsi" w:cstheme="minorHAnsi"/>
          <w:bCs/>
          <w:color w:val="000000"/>
          <w:sz w:val="24"/>
          <w:szCs w:val="24"/>
        </w:rPr>
        <w:t>60</w:t>
      </w:r>
      <w:r w:rsidRPr="0021008A">
        <w:rPr>
          <w:rFonts w:asciiTheme="minorHAnsi" w:hAnsiTheme="minorHAnsi" w:cstheme="minorHAnsi"/>
          <w:color w:val="000000"/>
          <w:sz w:val="24"/>
          <w:szCs w:val="24"/>
        </w:rPr>
        <w:t xml:space="preserve"> años. </w:t>
      </w:r>
    </w:p>
    <w:p w14:paraId="72A43206" w14:textId="086F9CAE" w:rsidR="005E320C" w:rsidRPr="00213972" w:rsidRDefault="00213972" w:rsidP="00213972">
      <w:pPr>
        <w:shd w:val="clear" w:color="auto" w:fill="BFBFBF" w:themeFill="background1" w:themeFillShade="BF"/>
        <w:tabs>
          <w:tab w:val="left" w:pos="0"/>
        </w:tabs>
        <w:spacing w:line="261" w:lineRule="exact"/>
        <w:rPr>
          <w:rFonts w:asciiTheme="minorHAnsi" w:hAnsiTheme="minorHAnsi" w:cstheme="minorHAnsi"/>
          <w:b/>
          <w:sz w:val="18"/>
          <w:szCs w:val="18"/>
          <w:lang w:val="es-ES"/>
        </w:rPr>
      </w:pPr>
      <w:bookmarkStart w:id="0" w:name="_Hlk183014557"/>
      <w:r>
        <w:rPr>
          <w:rFonts w:asciiTheme="minorHAnsi" w:hAnsiTheme="minorHAnsi" w:cstheme="minorHAnsi"/>
          <w:b/>
          <w:sz w:val="18"/>
          <w:szCs w:val="18"/>
          <w:lang w:val="es-ES"/>
        </w:rPr>
        <w:t>Inciso</w:t>
      </w:r>
      <w:r w:rsidRPr="00213972">
        <w:rPr>
          <w:rFonts w:asciiTheme="minorHAnsi" w:hAnsiTheme="minorHAnsi" w:cstheme="minorHAnsi"/>
          <w:b/>
          <w:sz w:val="18"/>
          <w:szCs w:val="18"/>
          <w:lang w:val="es-ES"/>
        </w:rPr>
        <w:t xml:space="preserve"> reformado mediante dictamen </w:t>
      </w:r>
      <w:proofErr w:type="spellStart"/>
      <w:r w:rsidRPr="00213972">
        <w:rPr>
          <w:rFonts w:asciiTheme="minorHAnsi" w:hAnsiTheme="minorHAnsi" w:cstheme="minorHAnsi"/>
          <w:b/>
          <w:sz w:val="18"/>
          <w:szCs w:val="18"/>
          <w:lang w:val="es-ES"/>
        </w:rPr>
        <w:t>CNyNM</w:t>
      </w:r>
      <w:proofErr w:type="spellEnd"/>
      <w:r w:rsidRPr="00213972">
        <w:rPr>
          <w:rFonts w:asciiTheme="minorHAnsi" w:hAnsiTheme="minorHAnsi" w:cstheme="minorHAnsi"/>
          <w:b/>
          <w:sz w:val="18"/>
          <w:szCs w:val="18"/>
          <w:lang w:val="es-ES"/>
        </w:rPr>
        <w:t>/014/2024 aprobado el 17 de octubre 2024, publicado en la Gaceta Municipal OCTUBRE 2024 TOMO I, del 07 de noviembre 2024</w:t>
      </w:r>
      <w:r>
        <w:rPr>
          <w:rFonts w:asciiTheme="minorHAnsi" w:hAnsiTheme="minorHAnsi" w:cstheme="minorHAnsi"/>
          <w:b/>
          <w:sz w:val="18"/>
          <w:szCs w:val="18"/>
          <w:lang w:val="es-ES"/>
        </w:rPr>
        <w:t>.</w:t>
      </w:r>
    </w:p>
    <w:bookmarkEnd w:id="0"/>
    <w:p w14:paraId="202002D2" w14:textId="77777777" w:rsidR="005E320C" w:rsidRPr="0021008A" w:rsidRDefault="005E320C" w:rsidP="00213972">
      <w:pPr>
        <w:numPr>
          <w:ilvl w:val="0"/>
          <w:numId w:val="2"/>
        </w:numPr>
        <w:tabs>
          <w:tab w:val="left" w:pos="567"/>
          <w:tab w:val="left" w:pos="709"/>
        </w:tabs>
        <w:spacing w:line="236"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 xml:space="preserve">Carecer de los recursos económicos necesarios para mantenerse por </w:t>
      </w:r>
      <w:proofErr w:type="spellStart"/>
      <w:r w:rsidRPr="0021008A">
        <w:rPr>
          <w:rFonts w:asciiTheme="minorHAnsi" w:eastAsia="Arial" w:hAnsiTheme="minorHAnsi" w:cstheme="minorHAnsi"/>
          <w:sz w:val="24"/>
          <w:szCs w:val="24"/>
        </w:rPr>
        <w:t>si</w:t>
      </w:r>
      <w:proofErr w:type="spellEnd"/>
      <w:r w:rsidRPr="0021008A">
        <w:rPr>
          <w:rFonts w:asciiTheme="minorHAnsi" w:eastAsia="Arial" w:hAnsiTheme="minorHAnsi" w:cstheme="minorHAnsi"/>
          <w:sz w:val="24"/>
          <w:szCs w:val="24"/>
        </w:rPr>
        <w:t xml:space="preserve"> mismo (resultado de la valoración socioeconómico que realice la trabajadora social).</w:t>
      </w:r>
    </w:p>
    <w:p w14:paraId="071908D6" w14:textId="77777777" w:rsidR="005E320C" w:rsidRPr="0021008A" w:rsidRDefault="005E320C" w:rsidP="00213972">
      <w:pPr>
        <w:tabs>
          <w:tab w:val="left" w:pos="567"/>
        </w:tabs>
        <w:spacing w:line="252" w:lineRule="exact"/>
        <w:ind w:left="426"/>
        <w:rPr>
          <w:rFonts w:asciiTheme="minorHAnsi" w:eastAsia="Arial" w:hAnsiTheme="minorHAnsi" w:cstheme="minorHAnsi"/>
          <w:b/>
          <w:sz w:val="24"/>
          <w:szCs w:val="24"/>
        </w:rPr>
      </w:pPr>
    </w:p>
    <w:p w14:paraId="6674A559" w14:textId="77777777" w:rsidR="005E320C" w:rsidRPr="0021008A" w:rsidRDefault="005E320C" w:rsidP="00213972">
      <w:pPr>
        <w:numPr>
          <w:ilvl w:val="0"/>
          <w:numId w:val="2"/>
        </w:numPr>
        <w:tabs>
          <w:tab w:val="left" w:pos="567"/>
        </w:tabs>
        <w:spacing w:line="0" w:lineRule="atLeast"/>
        <w:ind w:left="426"/>
        <w:jc w:val="left"/>
        <w:rPr>
          <w:rFonts w:asciiTheme="minorHAnsi" w:eastAsia="Arial" w:hAnsiTheme="minorHAnsi" w:cstheme="minorHAnsi"/>
          <w:b/>
          <w:sz w:val="24"/>
          <w:szCs w:val="24"/>
        </w:rPr>
      </w:pPr>
      <w:r w:rsidRPr="0021008A">
        <w:rPr>
          <w:rFonts w:asciiTheme="minorHAnsi" w:eastAsia="Arial" w:hAnsiTheme="minorHAnsi" w:cstheme="minorHAnsi"/>
          <w:sz w:val="24"/>
          <w:szCs w:val="24"/>
        </w:rPr>
        <w:t>No tener familia hasta en segundo grado de consanguinidad</w:t>
      </w:r>
    </w:p>
    <w:p w14:paraId="23F83C99" w14:textId="77777777" w:rsidR="005E320C" w:rsidRPr="0021008A" w:rsidRDefault="005E320C" w:rsidP="00213972">
      <w:pPr>
        <w:tabs>
          <w:tab w:val="left" w:pos="567"/>
        </w:tabs>
        <w:spacing w:line="253" w:lineRule="exact"/>
        <w:ind w:left="426"/>
        <w:rPr>
          <w:rFonts w:asciiTheme="minorHAnsi" w:eastAsia="Arial" w:hAnsiTheme="minorHAnsi" w:cstheme="minorHAnsi"/>
          <w:b/>
          <w:sz w:val="24"/>
          <w:szCs w:val="24"/>
        </w:rPr>
      </w:pPr>
    </w:p>
    <w:p w14:paraId="05397754" w14:textId="77777777" w:rsidR="005E320C" w:rsidRPr="0021008A" w:rsidRDefault="005E320C" w:rsidP="00213972">
      <w:pPr>
        <w:numPr>
          <w:ilvl w:val="0"/>
          <w:numId w:val="2"/>
        </w:numPr>
        <w:tabs>
          <w:tab w:val="left" w:pos="567"/>
        </w:tabs>
        <w:spacing w:line="0" w:lineRule="atLeast"/>
        <w:ind w:left="426"/>
        <w:jc w:val="left"/>
        <w:rPr>
          <w:rFonts w:asciiTheme="minorHAnsi" w:eastAsia="Arial" w:hAnsiTheme="minorHAnsi" w:cstheme="minorHAnsi"/>
          <w:b/>
          <w:sz w:val="24"/>
          <w:szCs w:val="24"/>
        </w:rPr>
      </w:pPr>
      <w:r w:rsidRPr="0021008A">
        <w:rPr>
          <w:rFonts w:asciiTheme="minorHAnsi" w:eastAsia="Arial" w:hAnsiTheme="minorHAnsi" w:cstheme="minorHAnsi"/>
          <w:sz w:val="24"/>
          <w:szCs w:val="24"/>
        </w:rPr>
        <w:t>No haber tenido antecedentes penales</w:t>
      </w:r>
    </w:p>
    <w:p w14:paraId="08A37868" w14:textId="77777777" w:rsidR="005E320C" w:rsidRPr="0021008A" w:rsidRDefault="005E320C" w:rsidP="00213972">
      <w:pPr>
        <w:tabs>
          <w:tab w:val="left" w:pos="567"/>
        </w:tabs>
        <w:spacing w:line="253" w:lineRule="exact"/>
        <w:ind w:left="426"/>
        <w:rPr>
          <w:rFonts w:asciiTheme="minorHAnsi" w:eastAsia="Arial" w:hAnsiTheme="minorHAnsi" w:cstheme="minorHAnsi"/>
          <w:b/>
          <w:sz w:val="24"/>
          <w:szCs w:val="24"/>
        </w:rPr>
      </w:pPr>
    </w:p>
    <w:p w14:paraId="024EEBAD" w14:textId="77777777" w:rsidR="005E320C" w:rsidRPr="0021008A" w:rsidRDefault="005E320C" w:rsidP="00213972">
      <w:pPr>
        <w:numPr>
          <w:ilvl w:val="0"/>
          <w:numId w:val="2"/>
        </w:numPr>
        <w:tabs>
          <w:tab w:val="left" w:pos="567"/>
        </w:tabs>
        <w:spacing w:line="0" w:lineRule="atLeast"/>
        <w:ind w:left="426"/>
        <w:jc w:val="left"/>
        <w:rPr>
          <w:rFonts w:asciiTheme="minorHAnsi" w:eastAsia="Arial" w:hAnsiTheme="minorHAnsi" w:cstheme="minorHAnsi"/>
          <w:b/>
          <w:sz w:val="24"/>
          <w:szCs w:val="24"/>
        </w:rPr>
      </w:pPr>
      <w:r w:rsidRPr="0021008A">
        <w:rPr>
          <w:rFonts w:asciiTheme="minorHAnsi" w:eastAsia="Arial" w:hAnsiTheme="minorHAnsi" w:cstheme="minorHAnsi"/>
          <w:sz w:val="24"/>
          <w:szCs w:val="24"/>
        </w:rPr>
        <w:t>No ser alcohólico ni consumir drogas</w:t>
      </w:r>
    </w:p>
    <w:p w14:paraId="28B400AD" w14:textId="77777777" w:rsidR="005E320C" w:rsidRPr="0021008A" w:rsidRDefault="005E320C" w:rsidP="00213972">
      <w:pPr>
        <w:tabs>
          <w:tab w:val="left" w:pos="567"/>
        </w:tabs>
        <w:spacing w:line="251" w:lineRule="exact"/>
        <w:ind w:left="426"/>
        <w:rPr>
          <w:rFonts w:asciiTheme="minorHAnsi" w:eastAsia="Arial" w:hAnsiTheme="minorHAnsi" w:cstheme="minorHAnsi"/>
          <w:b/>
          <w:sz w:val="24"/>
          <w:szCs w:val="24"/>
        </w:rPr>
      </w:pPr>
    </w:p>
    <w:p w14:paraId="1C8AA280" w14:textId="77777777" w:rsidR="005E320C" w:rsidRPr="0021008A" w:rsidRDefault="005E320C" w:rsidP="00213972">
      <w:pPr>
        <w:numPr>
          <w:ilvl w:val="0"/>
          <w:numId w:val="2"/>
        </w:numPr>
        <w:tabs>
          <w:tab w:val="left" w:pos="567"/>
        </w:tabs>
        <w:spacing w:line="0" w:lineRule="atLeast"/>
        <w:ind w:left="426"/>
        <w:jc w:val="left"/>
        <w:rPr>
          <w:rFonts w:asciiTheme="minorHAnsi" w:eastAsia="Arial" w:hAnsiTheme="minorHAnsi" w:cstheme="minorHAnsi"/>
          <w:b/>
          <w:sz w:val="24"/>
          <w:szCs w:val="24"/>
        </w:rPr>
      </w:pPr>
      <w:r w:rsidRPr="0021008A">
        <w:rPr>
          <w:rFonts w:asciiTheme="minorHAnsi" w:eastAsia="Arial" w:hAnsiTheme="minorHAnsi" w:cstheme="minorHAnsi"/>
          <w:sz w:val="24"/>
          <w:szCs w:val="24"/>
        </w:rPr>
        <w:t>No tener padecimientos psiquiátrico</w:t>
      </w:r>
    </w:p>
    <w:p w14:paraId="0D88D515" w14:textId="77777777" w:rsidR="005E320C" w:rsidRPr="0021008A" w:rsidRDefault="005E320C" w:rsidP="00213972">
      <w:pPr>
        <w:tabs>
          <w:tab w:val="left" w:pos="567"/>
        </w:tabs>
        <w:spacing w:line="262" w:lineRule="exact"/>
        <w:ind w:left="426"/>
        <w:rPr>
          <w:rFonts w:asciiTheme="minorHAnsi" w:eastAsia="Arial" w:hAnsiTheme="minorHAnsi" w:cstheme="minorHAnsi"/>
          <w:b/>
          <w:sz w:val="24"/>
          <w:szCs w:val="24"/>
        </w:rPr>
      </w:pPr>
    </w:p>
    <w:p w14:paraId="55632C2B" w14:textId="77777777" w:rsidR="005E320C" w:rsidRPr="0021008A" w:rsidRDefault="005E320C" w:rsidP="00213972">
      <w:pPr>
        <w:numPr>
          <w:ilvl w:val="0"/>
          <w:numId w:val="2"/>
        </w:numPr>
        <w:tabs>
          <w:tab w:val="left" w:pos="567"/>
        </w:tabs>
        <w:spacing w:line="237"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No padecer enfermedades de tipo contagioso (presentar certificado Médico expedido por el médico de la Casa Hogar Municipal.</w:t>
      </w:r>
    </w:p>
    <w:p w14:paraId="58A24789" w14:textId="77777777" w:rsidR="005E320C" w:rsidRPr="0021008A" w:rsidRDefault="005E320C" w:rsidP="00213972">
      <w:pPr>
        <w:tabs>
          <w:tab w:val="left" w:pos="567"/>
        </w:tabs>
        <w:spacing w:line="258" w:lineRule="exact"/>
        <w:ind w:left="426"/>
        <w:rPr>
          <w:rFonts w:asciiTheme="minorHAnsi" w:eastAsia="Arial" w:hAnsiTheme="minorHAnsi" w:cstheme="minorHAnsi"/>
          <w:b/>
          <w:sz w:val="24"/>
          <w:szCs w:val="24"/>
        </w:rPr>
      </w:pPr>
    </w:p>
    <w:p w14:paraId="649F2B68" w14:textId="77777777" w:rsidR="005E320C" w:rsidRPr="0021008A" w:rsidRDefault="005E320C" w:rsidP="00213972">
      <w:pPr>
        <w:numPr>
          <w:ilvl w:val="0"/>
          <w:numId w:val="2"/>
        </w:numPr>
        <w:tabs>
          <w:tab w:val="left" w:pos="567"/>
        </w:tabs>
        <w:spacing w:line="237"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Formular por escrito por sí o por tercera persona su solicitud de ingreso dirigido al Consejo Directivo de la Casa Hogar Municipal.</w:t>
      </w:r>
    </w:p>
    <w:p w14:paraId="4951306A" w14:textId="77777777" w:rsidR="006572D7" w:rsidRPr="0021008A" w:rsidRDefault="006572D7" w:rsidP="00DD2DC4">
      <w:pPr>
        <w:pStyle w:val="Prrafodelista"/>
        <w:ind w:left="0"/>
        <w:rPr>
          <w:rFonts w:eastAsia="Arial" w:cstheme="minorHAnsi"/>
          <w:b/>
        </w:rPr>
      </w:pPr>
    </w:p>
    <w:p w14:paraId="46A104D2" w14:textId="77777777" w:rsidR="005E320C" w:rsidRPr="0021008A" w:rsidRDefault="005E320C" w:rsidP="00DD2DC4">
      <w:pPr>
        <w:spacing w:line="238"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8. </w:t>
      </w:r>
      <w:r w:rsidRPr="0021008A">
        <w:rPr>
          <w:rFonts w:asciiTheme="minorHAnsi" w:eastAsia="Arial" w:hAnsiTheme="minorHAnsi" w:cstheme="minorHAnsi"/>
          <w:sz w:val="24"/>
          <w:szCs w:val="24"/>
        </w:rPr>
        <w:t>Para el caso de los jubilados que por voluntad propia deseen ingresar a la Casa Hogar</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Municipal, además de cubrir los requisitos que señala el artículo anterior en sus incisos a, b, e, f, g, h, i, deberán firmar un contrato de asistencia en que se fijará una cuota de recuperación que deberá cumplir mensualmente por el tiempo que este viviendo en la casa hogar.</w:t>
      </w:r>
    </w:p>
    <w:p w14:paraId="601C219F" w14:textId="77777777" w:rsidR="005E320C" w:rsidRPr="0021008A" w:rsidRDefault="005E320C" w:rsidP="00DD2DC4">
      <w:pPr>
        <w:spacing w:line="237"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lastRenderedPageBreak/>
        <w:t xml:space="preserve">Art. 9. </w:t>
      </w:r>
      <w:r w:rsidRPr="0021008A">
        <w:rPr>
          <w:rFonts w:asciiTheme="minorHAnsi" w:eastAsia="Arial" w:hAnsiTheme="minorHAnsi" w:cstheme="minorHAnsi"/>
          <w:sz w:val="24"/>
          <w:szCs w:val="24"/>
        </w:rPr>
        <w:t>Cuando un adulto mayor requiera ser internado y no cuente con familiares, solamente</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podrá ser inscrito a través de una institución de servicio público o una autoridad local, quienes ante la institución serán los responsables.</w:t>
      </w:r>
    </w:p>
    <w:p w14:paraId="3242C43A" w14:textId="77777777" w:rsidR="005E320C" w:rsidRPr="0021008A" w:rsidRDefault="005E320C" w:rsidP="00DD2DC4">
      <w:pPr>
        <w:spacing w:line="262" w:lineRule="exact"/>
        <w:rPr>
          <w:rFonts w:asciiTheme="minorHAnsi" w:hAnsiTheme="minorHAnsi" w:cstheme="minorHAnsi"/>
          <w:sz w:val="24"/>
          <w:szCs w:val="24"/>
        </w:rPr>
      </w:pPr>
    </w:p>
    <w:p w14:paraId="466EBB63" w14:textId="77777777" w:rsidR="005E320C" w:rsidRPr="0021008A" w:rsidRDefault="005E320C" w:rsidP="00DD2DC4">
      <w:pPr>
        <w:spacing w:line="238"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10. </w:t>
      </w:r>
      <w:r w:rsidRPr="0021008A">
        <w:rPr>
          <w:rFonts w:asciiTheme="minorHAnsi" w:eastAsia="Arial" w:hAnsiTheme="minorHAnsi" w:cstheme="minorHAnsi"/>
          <w:sz w:val="24"/>
          <w:szCs w:val="24"/>
        </w:rPr>
        <w:t>El Consejo Directivo de la Casa Hogar Municipal asignará la categoría de residente, dos</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meses después de su estancia, considerando su adaptación y respeto a las disposiciones al presente Reglamento.</w:t>
      </w:r>
    </w:p>
    <w:p w14:paraId="2117A866" w14:textId="77777777" w:rsidR="005E320C" w:rsidRPr="0021008A" w:rsidRDefault="005E320C" w:rsidP="00DD2DC4">
      <w:pPr>
        <w:spacing w:line="238" w:lineRule="auto"/>
        <w:rPr>
          <w:rFonts w:asciiTheme="minorHAnsi" w:eastAsia="Arial" w:hAnsiTheme="minorHAnsi" w:cstheme="minorHAnsi"/>
          <w:sz w:val="24"/>
          <w:szCs w:val="24"/>
        </w:rPr>
      </w:pPr>
    </w:p>
    <w:p w14:paraId="23A405F5" w14:textId="77777777" w:rsidR="005E320C" w:rsidRPr="0021008A" w:rsidRDefault="005E320C" w:rsidP="00DD2DC4">
      <w:pPr>
        <w:spacing w:line="236"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11. </w:t>
      </w:r>
      <w:r w:rsidRPr="0021008A">
        <w:rPr>
          <w:rFonts w:asciiTheme="minorHAnsi" w:eastAsia="Arial" w:hAnsiTheme="minorHAnsi" w:cstheme="minorHAnsi"/>
          <w:sz w:val="24"/>
          <w:szCs w:val="24"/>
        </w:rPr>
        <w:t>Será responsable “indirecto” del residente aquella persona que recomiende a un adulto</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mayor para ser aceptada en la Casa Hogar Municipal.</w:t>
      </w:r>
    </w:p>
    <w:p w14:paraId="6685449E" w14:textId="77777777" w:rsidR="005E320C" w:rsidRPr="0021008A" w:rsidRDefault="005E320C" w:rsidP="00DD2DC4">
      <w:pPr>
        <w:spacing w:line="236" w:lineRule="auto"/>
        <w:rPr>
          <w:rFonts w:asciiTheme="minorHAnsi" w:eastAsia="Arial" w:hAnsiTheme="minorHAnsi" w:cstheme="minorHAnsi"/>
          <w:sz w:val="24"/>
          <w:szCs w:val="24"/>
        </w:rPr>
      </w:pPr>
    </w:p>
    <w:p w14:paraId="21A65F94"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CAPITULO TERCERO</w:t>
      </w:r>
    </w:p>
    <w:p w14:paraId="06AD861D"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DE LOS DERECHOS DE LOS RESIDENTES</w:t>
      </w:r>
    </w:p>
    <w:p w14:paraId="49FEB5BD" w14:textId="77777777" w:rsidR="005E320C" w:rsidRPr="0021008A" w:rsidRDefault="005E320C" w:rsidP="00DD2DC4">
      <w:pPr>
        <w:spacing w:line="252" w:lineRule="exact"/>
        <w:rPr>
          <w:rFonts w:asciiTheme="minorHAnsi" w:hAnsiTheme="minorHAnsi" w:cstheme="minorHAnsi"/>
          <w:sz w:val="24"/>
          <w:szCs w:val="24"/>
        </w:rPr>
      </w:pPr>
    </w:p>
    <w:p w14:paraId="4B8EFE22" w14:textId="77777777" w:rsidR="005E320C" w:rsidRPr="0021008A" w:rsidRDefault="005E320C" w:rsidP="00DD2DC4">
      <w:pPr>
        <w:spacing w:line="0" w:lineRule="atLeast"/>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12. </w:t>
      </w:r>
      <w:r w:rsidRPr="0021008A">
        <w:rPr>
          <w:rFonts w:asciiTheme="minorHAnsi" w:eastAsia="Arial" w:hAnsiTheme="minorHAnsi" w:cstheme="minorHAnsi"/>
          <w:sz w:val="24"/>
          <w:szCs w:val="24"/>
        </w:rPr>
        <w:t>Los residentes tendrán los siguientes derechos:</w:t>
      </w:r>
    </w:p>
    <w:p w14:paraId="47B83C76" w14:textId="77777777" w:rsidR="005E320C" w:rsidRPr="0021008A" w:rsidRDefault="005E320C" w:rsidP="00DD2DC4">
      <w:pPr>
        <w:spacing w:line="262" w:lineRule="exact"/>
        <w:rPr>
          <w:rFonts w:asciiTheme="minorHAnsi" w:hAnsiTheme="minorHAnsi" w:cstheme="minorHAnsi"/>
          <w:sz w:val="24"/>
          <w:szCs w:val="24"/>
        </w:rPr>
      </w:pPr>
    </w:p>
    <w:p w14:paraId="01F45A1B" w14:textId="77777777" w:rsidR="005E320C" w:rsidRPr="0021008A" w:rsidRDefault="005E320C" w:rsidP="00A7017C">
      <w:pPr>
        <w:numPr>
          <w:ilvl w:val="0"/>
          <w:numId w:val="3"/>
        </w:numPr>
        <w:tabs>
          <w:tab w:val="left" w:pos="709"/>
        </w:tabs>
        <w:spacing w:line="236"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A que todo el personal que labora en la Casa Hogar Municipales trate con respeto, atención, esmero, calidad y calidez;</w:t>
      </w:r>
    </w:p>
    <w:p w14:paraId="16316C1E" w14:textId="77777777" w:rsidR="005E320C" w:rsidRPr="0021008A" w:rsidRDefault="005E320C" w:rsidP="00A7017C">
      <w:pPr>
        <w:spacing w:line="261" w:lineRule="exact"/>
        <w:ind w:left="426"/>
        <w:rPr>
          <w:rFonts w:asciiTheme="minorHAnsi" w:eastAsia="Arial" w:hAnsiTheme="minorHAnsi" w:cstheme="minorHAnsi"/>
          <w:b/>
          <w:sz w:val="24"/>
          <w:szCs w:val="24"/>
        </w:rPr>
      </w:pPr>
    </w:p>
    <w:p w14:paraId="010D781F" w14:textId="77777777" w:rsidR="005E320C" w:rsidRPr="0021008A" w:rsidRDefault="005E320C" w:rsidP="00A7017C">
      <w:pPr>
        <w:numPr>
          <w:ilvl w:val="0"/>
          <w:numId w:val="3"/>
        </w:numPr>
        <w:tabs>
          <w:tab w:val="left" w:pos="567"/>
        </w:tabs>
        <w:spacing w:line="238"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Igualdad de condiciones en todos los servicios que la ofrece la Casa Hogar Municipal, independientemente de la categoría de su inscripción, edad, sexo, religión, procedencia o creencia religiosa;</w:t>
      </w:r>
    </w:p>
    <w:p w14:paraId="7CC5F0BC" w14:textId="77777777" w:rsidR="005E320C" w:rsidRPr="0021008A" w:rsidRDefault="005E320C" w:rsidP="00A7017C">
      <w:pPr>
        <w:spacing w:line="257" w:lineRule="exact"/>
        <w:ind w:left="426"/>
        <w:rPr>
          <w:rFonts w:asciiTheme="minorHAnsi" w:eastAsia="Arial" w:hAnsiTheme="minorHAnsi" w:cstheme="minorHAnsi"/>
          <w:b/>
          <w:sz w:val="24"/>
          <w:szCs w:val="24"/>
        </w:rPr>
      </w:pPr>
    </w:p>
    <w:p w14:paraId="50B15455" w14:textId="77777777" w:rsidR="005E320C" w:rsidRPr="0021008A" w:rsidRDefault="005E320C" w:rsidP="00A7017C">
      <w:pPr>
        <w:numPr>
          <w:ilvl w:val="0"/>
          <w:numId w:val="3"/>
        </w:numPr>
        <w:tabs>
          <w:tab w:val="left" w:pos="709"/>
        </w:tabs>
        <w:spacing w:line="237"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Recibir visitas sujetas al horario que la institución establezca, así también podrán solicitar su baja voluntaria como tal, cuando así lo requieran;</w:t>
      </w:r>
    </w:p>
    <w:p w14:paraId="3DFD25CF" w14:textId="77777777" w:rsidR="005E320C" w:rsidRPr="0021008A" w:rsidRDefault="005E320C" w:rsidP="00A7017C">
      <w:pPr>
        <w:tabs>
          <w:tab w:val="left" w:pos="709"/>
        </w:tabs>
        <w:spacing w:line="261" w:lineRule="exact"/>
        <w:ind w:left="426"/>
        <w:rPr>
          <w:rFonts w:asciiTheme="minorHAnsi" w:eastAsia="Arial" w:hAnsiTheme="minorHAnsi" w:cstheme="minorHAnsi"/>
          <w:b/>
          <w:sz w:val="24"/>
          <w:szCs w:val="24"/>
        </w:rPr>
      </w:pPr>
    </w:p>
    <w:p w14:paraId="33A04360" w14:textId="77777777" w:rsidR="005E320C" w:rsidRPr="0021008A" w:rsidRDefault="005E320C" w:rsidP="00A7017C">
      <w:pPr>
        <w:numPr>
          <w:ilvl w:val="0"/>
          <w:numId w:val="3"/>
        </w:numPr>
        <w:tabs>
          <w:tab w:val="left" w:pos="709"/>
          <w:tab w:val="left" w:pos="1254"/>
        </w:tabs>
        <w:spacing w:line="236"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Vivir en un ambiente digno y decoroso que satisfagan sus necesidades y requerimientos elementales;</w:t>
      </w:r>
    </w:p>
    <w:p w14:paraId="2645972A" w14:textId="77777777" w:rsidR="005E320C" w:rsidRPr="0021008A" w:rsidRDefault="005E320C" w:rsidP="00A7017C">
      <w:pPr>
        <w:tabs>
          <w:tab w:val="left" w:pos="709"/>
        </w:tabs>
        <w:spacing w:line="260" w:lineRule="exact"/>
        <w:ind w:left="426"/>
        <w:rPr>
          <w:rFonts w:asciiTheme="minorHAnsi" w:eastAsia="Arial" w:hAnsiTheme="minorHAnsi" w:cstheme="minorHAnsi"/>
          <w:b/>
          <w:sz w:val="24"/>
          <w:szCs w:val="24"/>
        </w:rPr>
      </w:pPr>
    </w:p>
    <w:p w14:paraId="56C4DF34" w14:textId="77777777" w:rsidR="005E320C" w:rsidRPr="0021008A" w:rsidRDefault="005E320C" w:rsidP="00A7017C">
      <w:pPr>
        <w:numPr>
          <w:ilvl w:val="0"/>
          <w:numId w:val="3"/>
        </w:numPr>
        <w:tabs>
          <w:tab w:val="left" w:pos="709"/>
        </w:tabs>
        <w:spacing w:line="238"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Ingresar con los objetos personales que la Casa Hogar Municipal determine. La dirección no se hará responsable del dinero u objetos de valor que no sean dados en custodia a la administración.</w:t>
      </w:r>
    </w:p>
    <w:p w14:paraId="1D8BD6E2" w14:textId="77777777" w:rsidR="005E320C" w:rsidRPr="0021008A" w:rsidRDefault="005E320C" w:rsidP="00A7017C">
      <w:pPr>
        <w:tabs>
          <w:tab w:val="left" w:pos="709"/>
        </w:tabs>
        <w:spacing w:line="238" w:lineRule="auto"/>
        <w:ind w:left="426"/>
        <w:rPr>
          <w:rFonts w:asciiTheme="minorHAnsi" w:eastAsia="Arial" w:hAnsiTheme="minorHAnsi" w:cstheme="minorHAnsi"/>
          <w:b/>
          <w:sz w:val="24"/>
          <w:szCs w:val="24"/>
        </w:rPr>
      </w:pPr>
    </w:p>
    <w:p w14:paraId="18BF5D38" w14:textId="77777777" w:rsidR="005E320C" w:rsidRPr="0021008A" w:rsidRDefault="005E320C" w:rsidP="00A7017C">
      <w:pPr>
        <w:numPr>
          <w:ilvl w:val="0"/>
          <w:numId w:val="3"/>
        </w:numPr>
        <w:tabs>
          <w:tab w:val="left" w:pos="709"/>
          <w:tab w:val="left" w:pos="1203"/>
        </w:tabs>
        <w:spacing w:line="238"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Contar con la atención medica general que brinda la Casa Hogar Municipal, así como de los medicamentos que tenga la institución. En caso de no haber en existencia el medicamento requerido, será obligación de los responsables directos o “indirectos” del residente, adquirir las medicinas que se necesiten.</w:t>
      </w:r>
    </w:p>
    <w:p w14:paraId="0067DAE8" w14:textId="77777777" w:rsidR="005E320C" w:rsidRPr="0021008A" w:rsidRDefault="005E320C" w:rsidP="00A7017C">
      <w:pPr>
        <w:tabs>
          <w:tab w:val="left" w:pos="709"/>
        </w:tabs>
        <w:spacing w:line="252" w:lineRule="exact"/>
        <w:ind w:left="426"/>
        <w:rPr>
          <w:rFonts w:asciiTheme="minorHAnsi" w:eastAsia="Arial" w:hAnsiTheme="minorHAnsi" w:cstheme="minorHAnsi"/>
          <w:b/>
          <w:sz w:val="24"/>
          <w:szCs w:val="24"/>
        </w:rPr>
      </w:pPr>
    </w:p>
    <w:p w14:paraId="2B45942E" w14:textId="77777777" w:rsidR="005E320C" w:rsidRPr="0021008A" w:rsidRDefault="005E320C" w:rsidP="00A7017C">
      <w:pPr>
        <w:numPr>
          <w:ilvl w:val="0"/>
          <w:numId w:val="3"/>
        </w:numPr>
        <w:tabs>
          <w:tab w:val="left" w:pos="709"/>
          <w:tab w:val="left" w:pos="1240"/>
        </w:tabs>
        <w:spacing w:line="0" w:lineRule="atLeast"/>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Confidencialidad en el manejo de información contenida en su expediente.</w:t>
      </w:r>
    </w:p>
    <w:p w14:paraId="2061FE12" w14:textId="77777777" w:rsidR="005E320C" w:rsidRPr="0021008A" w:rsidRDefault="005E320C" w:rsidP="00A7017C">
      <w:pPr>
        <w:numPr>
          <w:ilvl w:val="0"/>
          <w:numId w:val="3"/>
        </w:numPr>
        <w:tabs>
          <w:tab w:val="left" w:pos="709"/>
        </w:tabs>
        <w:spacing w:line="239"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lastRenderedPageBreak/>
        <w:t>Asistencia por los ministros representantes del culto o religión que profesen. Con autorización de la dirección de la casa hogar se organizarán periódicamente servicios religiosos y los ministros del culto podrán efectuar visitas pastorales, generales o particulares a los residentes de su religión.</w:t>
      </w:r>
    </w:p>
    <w:p w14:paraId="6A5CC929" w14:textId="77777777" w:rsidR="005E320C" w:rsidRPr="0021008A" w:rsidRDefault="005E320C" w:rsidP="00DD2DC4">
      <w:pPr>
        <w:spacing w:line="249" w:lineRule="exact"/>
        <w:rPr>
          <w:rFonts w:asciiTheme="minorHAnsi" w:hAnsiTheme="minorHAnsi" w:cstheme="minorHAnsi"/>
          <w:sz w:val="24"/>
          <w:szCs w:val="24"/>
        </w:rPr>
      </w:pPr>
    </w:p>
    <w:p w14:paraId="049E14D2"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CAPITULO CUARTO</w:t>
      </w:r>
    </w:p>
    <w:p w14:paraId="3F91777C" w14:textId="77777777" w:rsidR="005E320C" w:rsidRPr="0021008A" w:rsidRDefault="005E320C" w:rsidP="00DD2DC4">
      <w:pPr>
        <w:spacing w:line="1" w:lineRule="exact"/>
        <w:rPr>
          <w:rFonts w:asciiTheme="minorHAnsi" w:hAnsiTheme="minorHAnsi" w:cstheme="minorHAnsi"/>
          <w:sz w:val="24"/>
          <w:szCs w:val="24"/>
        </w:rPr>
      </w:pPr>
    </w:p>
    <w:p w14:paraId="4AA1968E"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DE LAS OBLIGACIONES DE LOS RESIDENTES</w:t>
      </w:r>
    </w:p>
    <w:p w14:paraId="34199C81" w14:textId="77777777" w:rsidR="005E320C" w:rsidRPr="0021008A" w:rsidRDefault="005E320C" w:rsidP="00DD2DC4">
      <w:pPr>
        <w:spacing w:line="253" w:lineRule="exact"/>
        <w:rPr>
          <w:rFonts w:asciiTheme="minorHAnsi" w:hAnsiTheme="minorHAnsi" w:cstheme="minorHAnsi"/>
          <w:sz w:val="24"/>
          <w:szCs w:val="24"/>
        </w:rPr>
      </w:pPr>
    </w:p>
    <w:p w14:paraId="5595CF50" w14:textId="77777777" w:rsidR="005E320C" w:rsidRPr="0021008A" w:rsidRDefault="005E320C" w:rsidP="00DD2DC4">
      <w:pPr>
        <w:spacing w:line="0" w:lineRule="atLeast"/>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13 </w:t>
      </w:r>
      <w:r w:rsidRPr="0021008A">
        <w:rPr>
          <w:rFonts w:asciiTheme="minorHAnsi" w:eastAsia="Arial" w:hAnsiTheme="minorHAnsi" w:cstheme="minorHAnsi"/>
          <w:sz w:val="24"/>
          <w:szCs w:val="24"/>
        </w:rPr>
        <w:t>Son obligaciones de los residentes:</w:t>
      </w:r>
    </w:p>
    <w:p w14:paraId="6F3F10B8" w14:textId="77777777" w:rsidR="005E320C" w:rsidRPr="0021008A" w:rsidRDefault="005E320C" w:rsidP="00DD2DC4">
      <w:pPr>
        <w:spacing w:line="0" w:lineRule="atLeast"/>
        <w:rPr>
          <w:rFonts w:asciiTheme="minorHAnsi" w:eastAsia="Arial" w:hAnsiTheme="minorHAnsi" w:cstheme="minorHAnsi"/>
          <w:sz w:val="24"/>
          <w:szCs w:val="24"/>
        </w:rPr>
      </w:pPr>
    </w:p>
    <w:p w14:paraId="617148D2" w14:textId="77777777" w:rsidR="005E320C" w:rsidRPr="0021008A" w:rsidRDefault="005E320C" w:rsidP="00A7017C">
      <w:pPr>
        <w:numPr>
          <w:ilvl w:val="0"/>
          <w:numId w:val="4"/>
        </w:numPr>
        <w:tabs>
          <w:tab w:val="left" w:pos="567"/>
        </w:tabs>
        <w:spacing w:line="0" w:lineRule="atLeast"/>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Mantener hábitos de higiene, baño y limpieza;</w:t>
      </w:r>
    </w:p>
    <w:p w14:paraId="5203825F" w14:textId="77777777" w:rsidR="005E320C" w:rsidRPr="0021008A" w:rsidRDefault="005E320C" w:rsidP="00A7017C">
      <w:pPr>
        <w:tabs>
          <w:tab w:val="left" w:pos="567"/>
        </w:tabs>
        <w:spacing w:line="261" w:lineRule="exact"/>
        <w:ind w:left="426"/>
        <w:rPr>
          <w:rFonts w:asciiTheme="minorHAnsi" w:eastAsia="Arial" w:hAnsiTheme="minorHAnsi" w:cstheme="minorHAnsi"/>
          <w:b/>
          <w:sz w:val="24"/>
          <w:szCs w:val="24"/>
        </w:rPr>
      </w:pPr>
    </w:p>
    <w:p w14:paraId="6BAD476F" w14:textId="77777777" w:rsidR="005E320C" w:rsidRPr="0021008A" w:rsidRDefault="005E320C" w:rsidP="00A7017C">
      <w:pPr>
        <w:numPr>
          <w:ilvl w:val="0"/>
          <w:numId w:val="4"/>
        </w:numPr>
        <w:tabs>
          <w:tab w:val="left" w:pos="567"/>
        </w:tabs>
        <w:spacing w:line="237"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Tratar con respeto a los demás residentes, autoridades, personal de servicio y visitantes;</w:t>
      </w:r>
    </w:p>
    <w:p w14:paraId="719A4DC1" w14:textId="77777777" w:rsidR="005E320C" w:rsidRPr="0021008A" w:rsidRDefault="005E320C" w:rsidP="00A7017C">
      <w:pPr>
        <w:pStyle w:val="Prrafodelista"/>
        <w:tabs>
          <w:tab w:val="left" w:pos="567"/>
        </w:tabs>
        <w:ind w:left="426"/>
        <w:jc w:val="both"/>
        <w:rPr>
          <w:rFonts w:eastAsia="Arial" w:cstheme="minorHAnsi"/>
          <w:b/>
        </w:rPr>
      </w:pPr>
    </w:p>
    <w:p w14:paraId="47A5DCA0" w14:textId="77777777" w:rsidR="005E320C" w:rsidRPr="0021008A" w:rsidRDefault="005E320C" w:rsidP="00A7017C">
      <w:pPr>
        <w:numPr>
          <w:ilvl w:val="0"/>
          <w:numId w:val="5"/>
        </w:numPr>
        <w:tabs>
          <w:tab w:val="left" w:pos="567"/>
        </w:tabs>
        <w:spacing w:line="0" w:lineRule="atLeast"/>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Acatar las indicaciones médicas, administrativas y de servicio;</w:t>
      </w:r>
    </w:p>
    <w:p w14:paraId="410DB52D" w14:textId="77777777" w:rsidR="005E320C" w:rsidRPr="0021008A" w:rsidRDefault="005E320C" w:rsidP="00A7017C">
      <w:pPr>
        <w:tabs>
          <w:tab w:val="left" w:pos="567"/>
        </w:tabs>
        <w:spacing w:line="253" w:lineRule="exact"/>
        <w:ind w:left="426"/>
        <w:rPr>
          <w:rFonts w:asciiTheme="minorHAnsi" w:eastAsia="Arial" w:hAnsiTheme="minorHAnsi" w:cstheme="minorHAnsi"/>
          <w:b/>
          <w:sz w:val="24"/>
          <w:szCs w:val="24"/>
        </w:rPr>
      </w:pPr>
    </w:p>
    <w:p w14:paraId="45EC4B06" w14:textId="77777777" w:rsidR="005E320C" w:rsidRPr="0021008A" w:rsidRDefault="005E320C" w:rsidP="00A7017C">
      <w:pPr>
        <w:numPr>
          <w:ilvl w:val="0"/>
          <w:numId w:val="5"/>
        </w:numPr>
        <w:tabs>
          <w:tab w:val="left" w:pos="567"/>
        </w:tabs>
        <w:spacing w:line="0" w:lineRule="atLeast"/>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Conservar limpia su ropa personal y de cama;</w:t>
      </w:r>
    </w:p>
    <w:p w14:paraId="1507108E" w14:textId="77777777" w:rsidR="005E320C" w:rsidRPr="0021008A" w:rsidRDefault="005E320C" w:rsidP="00A7017C">
      <w:pPr>
        <w:tabs>
          <w:tab w:val="left" w:pos="567"/>
        </w:tabs>
        <w:spacing w:line="253" w:lineRule="exact"/>
        <w:ind w:left="426"/>
        <w:rPr>
          <w:rFonts w:asciiTheme="minorHAnsi" w:eastAsia="Arial" w:hAnsiTheme="minorHAnsi" w:cstheme="minorHAnsi"/>
          <w:b/>
          <w:sz w:val="24"/>
          <w:szCs w:val="24"/>
        </w:rPr>
      </w:pPr>
    </w:p>
    <w:p w14:paraId="4B12D63A" w14:textId="77777777" w:rsidR="005E320C" w:rsidRPr="0021008A" w:rsidRDefault="005E320C" w:rsidP="00A7017C">
      <w:pPr>
        <w:numPr>
          <w:ilvl w:val="0"/>
          <w:numId w:val="5"/>
        </w:numPr>
        <w:tabs>
          <w:tab w:val="left" w:pos="567"/>
        </w:tabs>
        <w:spacing w:line="0" w:lineRule="atLeast"/>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Hacer uso adecuado de las instalaciones, mobiliario y equipo;</w:t>
      </w:r>
    </w:p>
    <w:p w14:paraId="2CB14337" w14:textId="77777777" w:rsidR="005E320C" w:rsidRPr="0021008A" w:rsidRDefault="005E320C" w:rsidP="00A7017C">
      <w:pPr>
        <w:tabs>
          <w:tab w:val="left" w:pos="567"/>
        </w:tabs>
        <w:spacing w:line="260" w:lineRule="exact"/>
        <w:ind w:left="426"/>
        <w:rPr>
          <w:rFonts w:asciiTheme="minorHAnsi" w:eastAsia="Arial" w:hAnsiTheme="minorHAnsi" w:cstheme="minorHAnsi"/>
          <w:b/>
          <w:sz w:val="24"/>
          <w:szCs w:val="24"/>
        </w:rPr>
      </w:pPr>
    </w:p>
    <w:p w14:paraId="276C6E26" w14:textId="77777777" w:rsidR="005E320C" w:rsidRPr="0021008A" w:rsidRDefault="005E320C" w:rsidP="00A7017C">
      <w:pPr>
        <w:numPr>
          <w:ilvl w:val="0"/>
          <w:numId w:val="5"/>
        </w:numPr>
        <w:tabs>
          <w:tab w:val="left" w:pos="567"/>
        </w:tabs>
        <w:spacing w:line="237"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Respetar los horarios del servicio del comedor, consumiendo los alimentos dentro del mismo;</w:t>
      </w:r>
    </w:p>
    <w:p w14:paraId="05CA6121" w14:textId="77777777" w:rsidR="005E320C" w:rsidRPr="0021008A" w:rsidRDefault="005E320C" w:rsidP="00A7017C">
      <w:pPr>
        <w:tabs>
          <w:tab w:val="left" w:pos="567"/>
        </w:tabs>
        <w:spacing w:line="261" w:lineRule="exact"/>
        <w:ind w:left="426"/>
        <w:rPr>
          <w:rFonts w:asciiTheme="minorHAnsi" w:eastAsia="Arial" w:hAnsiTheme="minorHAnsi" w:cstheme="minorHAnsi"/>
          <w:b/>
          <w:sz w:val="24"/>
          <w:szCs w:val="24"/>
        </w:rPr>
      </w:pPr>
    </w:p>
    <w:p w14:paraId="3FFCE0BE" w14:textId="77777777" w:rsidR="005E320C" w:rsidRPr="0021008A" w:rsidRDefault="005E320C" w:rsidP="00A7017C">
      <w:pPr>
        <w:numPr>
          <w:ilvl w:val="0"/>
          <w:numId w:val="5"/>
        </w:numPr>
        <w:tabs>
          <w:tab w:val="left" w:pos="567"/>
        </w:tabs>
        <w:spacing w:line="236"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 xml:space="preserve">Respetar el horario de servicio de dormitorio, las luces serán apagadas a las 20:00 </w:t>
      </w:r>
      <w:proofErr w:type="spellStart"/>
      <w:r w:rsidRPr="0021008A">
        <w:rPr>
          <w:rFonts w:asciiTheme="minorHAnsi" w:eastAsia="Arial" w:hAnsiTheme="minorHAnsi" w:cstheme="minorHAnsi"/>
          <w:sz w:val="24"/>
          <w:szCs w:val="24"/>
        </w:rPr>
        <w:t>hrs</w:t>
      </w:r>
      <w:proofErr w:type="spellEnd"/>
      <w:r w:rsidRPr="0021008A">
        <w:rPr>
          <w:rFonts w:asciiTheme="minorHAnsi" w:eastAsia="Arial" w:hAnsiTheme="minorHAnsi" w:cstheme="minorHAnsi"/>
          <w:sz w:val="24"/>
          <w:szCs w:val="24"/>
        </w:rPr>
        <w:t xml:space="preserve">. De la noche se prenderán a las 6:00 </w:t>
      </w:r>
      <w:proofErr w:type="spellStart"/>
      <w:r w:rsidRPr="0021008A">
        <w:rPr>
          <w:rFonts w:asciiTheme="minorHAnsi" w:eastAsia="Arial" w:hAnsiTheme="minorHAnsi" w:cstheme="minorHAnsi"/>
          <w:sz w:val="24"/>
          <w:szCs w:val="24"/>
        </w:rPr>
        <w:t>hrs</w:t>
      </w:r>
      <w:proofErr w:type="spellEnd"/>
      <w:r w:rsidRPr="0021008A">
        <w:rPr>
          <w:rFonts w:asciiTheme="minorHAnsi" w:eastAsia="Arial" w:hAnsiTheme="minorHAnsi" w:cstheme="minorHAnsi"/>
          <w:sz w:val="24"/>
          <w:szCs w:val="24"/>
        </w:rPr>
        <w:t>. De la mañana;</w:t>
      </w:r>
    </w:p>
    <w:p w14:paraId="6346A3E0" w14:textId="77777777" w:rsidR="005E320C" w:rsidRPr="0021008A" w:rsidRDefault="005E320C" w:rsidP="00A7017C">
      <w:pPr>
        <w:tabs>
          <w:tab w:val="left" w:pos="567"/>
        </w:tabs>
        <w:spacing w:line="252" w:lineRule="exact"/>
        <w:ind w:left="426"/>
        <w:rPr>
          <w:rFonts w:asciiTheme="minorHAnsi" w:eastAsia="Arial" w:hAnsiTheme="minorHAnsi" w:cstheme="minorHAnsi"/>
          <w:b/>
          <w:sz w:val="24"/>
          <w:szCs w:val="24"/>
        </w:rPr>
      </w:pPr>
    </w:p>
    <w:p w14:paraId="2809B3D3" w14:textId="77777777" w:rsidR="005E320C" w:rsidRPr="0021008A" w:rsidRDefault="005E320C" w:rsidP="00A7017C">
      <w:pPr>
        <w:numPr>
          <w:ilvl w:val="0"/>
          <w:numId w:val="5"/>
        </w:numPr>
        <w:tabs>
          <w:tab w:val="left" w:pos="567"/>
        </w:tabs>
        <w:spacing w:line="0" w:lineRule="atLeast"/>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Participar en los talleres de terapia ocupacional ajustándose al programa de actividades;</w:t>
      </w:r>
    </w:p>
    <w:p w14:paraId="17446B43" w14:textId="77777777" w:rsidR="005E320C" w:rsidRPr="0021008A" w:rsidRDefault="005E320C" w:rsidP="00A7017C">
      <w:pPr>
        <w:tabs>
          <w:tab w:val="left" w:pos="567"/>
        </w:tabs>
        <w:spacing w:line="261" w:lineRule="exact"/>
        <w:ind w:left="426"/>
        <w:rPr>
          <w:rFonts w:asciiTheme="minorHAnsi" w:eastAsia="Arial" w:hAnsiTheme="minorHAnsi" w:cstheme="minorHAnsi"/>
          <w:b/>
          <w:sz w:val="24"/>
          <w:szCs w:val="24"/>
        </w:rPr>
      </w:pPr>
    </w:p>
    <w:p w14:paraId="36D3B95D" w14:textId="77777777" w:rsidR="005E320C" w:rsidRPr="0021008A" w:rsidRDefault="005E320C" w:rsidP="00A7017C">
      <w:pPr>
        <w:numPr>
          <w:ilvl w:val="0"/>
          <w:numId w:val="5"/>
        </w:numPr>
        <w:tabs>
          <w:tab w:val="left" w:pos="567"/>
          <w:tab w:val="left" w:pos="1186"/>
        </w:tabs>
        <w:spacing w:line="238"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 xml:space="preserve">En el caso de que el residente salga de la Casa Hogar Municipal, cumplir con el siguiente horario de entrada y de salida. de lunes a domingo de 10:00 </w:t>
      </w:r>
      <w:proofErr w:type="spellStart"/>
      <w:r w:rsidRPr="0021008A">
        <w:rPr>
          <w:rFonts w:asciiTheme="minorHAnsi" w:eastAsia="Arial" w:hAnsiTheme="minorHAnsi" w:cstheme="minorHAnsi"/>
          <w:sz w:val="24"/>
          <w:szCs w:val="24"/>
        </w:rPr>
        <w:t>hrs</w:t>
      </w:r>
      <w:proofErr w:type="spellEnd"/>
      <w:r w:rsidRPr="0021008A">
        <w:rPr>
          <w:rFonts w:asciiTheme="minorHAnsi" w:eastAsia="Arial" w:hAnsiTheme="minorHAnsi" w:cstheme="minorHAnsi"/>
          <w:sz w:val="24"/>
          <w:szCs w:val="24"/>
        </w:rPr>
        <w:t xml:space="preserve">. a 13:00 </w:t>
      </w:r>
      <w:proofErr w:type="spellStart"/>
      <w:r w:rsidRPr="0021008A">
        <w:rPr>
          <w:rFonts w:asciiTheme="minorHAnsi" w:eastAsia="Arial" w:hAnsiTheme="minorHAnsi" w:cstheme="minorHAnsi"/>
          <w:sz w:val="24"/>
          <w:szCs w:val="24"/>
        </w:rPr>
        <w:t>hrs</w:t>
      </w:r>
      <w:proofErr w:type="spellEnd"/>
      <w:r w:rsidRPr="0021008A">
        <w:rPr>
          <w:rFonts w:asciiTheme="minorHAnsi" w:eastAsia="Arial" w:hAnsiTheme="minorHAnsi" w:cstheme="minorHAnsi"/>
          <w:sz w:val="24"/>
          <w:szCs w:val="24"/>
        </w:rPr>
        <w:t xml:space="preserve">. y de 14:00 </w:t>
      </w:r>
      <w:proofErr w:type="spellStart"/>
      <w:r w:rsidRPr="0021008A">
        <w:rPr>
          <w:rFonts w:asciiTheme="minorHAnsi" w:eastAsia="Arial" w:hAnsiTheme="minorHAnsi" w:cstheme="minorHAnsi"/>
          <w:sz w:val="24"/>
          <w:szCs w:val="24"/>
        </w:rPr>
        <w:t>hrs</w:t>
      </w:r>
      <w:proofErr w:type="spellEnd"/>
      <w:r w:rsidRPr="0021008A">
        <w:rPr>
          <w:rFonts w:asciiTheme="minorHAnsi" w:eastAsia="Arial" w:hAnsiTheme="minorHAnsi" w:cstheme="minorHAnsi"/>
          <w:sz w:val="24"/>
          <w:szCs w:val="24"/>
        </w:rPr>
        <w:t xml:space="preserve">. a 17:00 </w:t>
      </w:r>
      <w:proofErr w:type="spellStart"/>
      <w:r w:rsidRPr="0021008A">
        <w:rPr>
          <w:rFonts w:asciiTheme="minorHAnsi" w:eastAsia="Arial" w:hAnsiTheme="minorHAnsi" w:cstheme="minorHAnsi"/>
          <w:sz w:val="24"/>
          <w:szCs w:val="24"/>
        </w:rPr>
        <w:t>hrs</w:t>
      </w:r>
      <w:proofErr w:type="spellEnd"/>
      <w:r w:rsidRPr="0021008A">
        <w:rPr>
          <w:rFonts w:asciiTheme="minorHAnsi" w:eastAsia="Arial" w:hAnsiTheme="minorHAnsi" w:cstheme="minorHAnsi"/>
          <w:sz w:val="24"/>
          <w:szCs w:val="24"/>
        </w:rPr>
        <w:t>.</w:t>
      </w:r>
    </w:p>
    <w:p w14:paraId="7F35B3A7" w14:textId="77777777" w:rsidR="005E320C" w:rsidRPr="0021008A" w:rsidRDefault="005E320C" w:rsidP="00DD2DC4">
      <w:pPr>
        <w:tabs>
          <w:tab w:val="left" w:pos="1186"/>
        </w:tabs>
        <w:spacing w:line="238" w:lineRule="auto"/>
        <w:rPr>
          <w:rFonts w:asciiTheme="minorHAnsi" w:eastAsia="Arial" w:hAnsiTheme="minorHAnsi" w:cstheme="minorHAnsi"/>
          <w:b/>
          <w:sz w:val="24"/>
          <w:szCs w:val="24"/>
        </w:rPr>
      </w:pPr>
    </w:p>
    <w:p w14:paraId="4A3A05A1"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CAPITULO QUINTO</w:t>
      </w:r>
    </w:p>
    <w:p w14:paraId="2EF6C3FC" w14:textId="77777777" w:rsidR="005E320C" w:rsidRPr="0021008A" w:rsidRDefault="005E320C" w:rsidP="00DD2DC4">
      <w:pPr>
        <w:spacing w:line="1" w:lineRule="exact"/>
        <w:rPr>
          <w:rFonts w:asciiTheme="minorHAnsi" w:hAnsiTheme="minorHAnsi" w:cstheme="minorHAnsi"/>
          <w:sz w:val="24"/>
          <w:szCs w:val="24"/>
        </w:rPr>
      </w:pPr>
    </w:p>
    <w:p w14:paraId="4BC973DC"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DE LAS PROHIBICIONES</w:t>
      </w:r>
    </w:p>
    <w:p w14:paraId="0A6EAC8C" w14:textId="77777777" w:rsidR="005E320C" w:rsidRPr="0021008A" w:rsidRDefault="005E320C" w:rsidP="00DD2DC4">
      <w:pPr>
        <w:spacing w:line="254" w:lineRule="exact"/>
        <w:rPr>
          <w:rFonts w:asciiTheme="minorHAnsi" w:hAnsiTheme="minorHAnsi" w:cstheme="minorHAnsi"/>
          <w:sz w:val="24"/>
          <w:szCs w:val="24"/>
        </w:rPr>
      </w:pPr>
    </w:p>
    <w:p w14:paraId="52DE205E" w14:textId="77777777" w:rsidR="005E320C" w:rsidRPr="0021008A" w:rsidRDefault="005E320C" w:rsidP="00DD2DC4">
      <w:pPr>
        <w:spacing w:line="0" w:lineRule="atLeast"/>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14. </w:t>
      </w:r>
      <w:r w:rsidRPr="0021008A">
        <w:rPr>
          <w:rFonts w:asciiTheme="minorHAnsi" w:eastAsia="Arial" w:hAnsiTheme="minorHAnsi" w:cstheme="minorHAnsi"/>
          <w:sz w:val="24"/>
          <w:szCs w:val="24"/>
        </w:rPr>
        <w:t>Queda prohibido a los residentes:</w:t>
      </w:r>
    </w:p>
    <w:p w14:paraId="2E8CA81E" w14:textId="77777777" w:rsidR="005E320C" w:rsidRPr="0021008A" w:rsidRDefault="005E320C" w:rsidP="00DD2DC4">
      <w:pPr>
        <w:spacing w:line="259" w:lineRule="exact"/>
        <w:rPr>
          <w:rFonts w:asciiTheme="minorHAnsi" w:hAnsiTheme="minorHAnsi" w:cstheme="minorHAnsi"/>
          <w:sz w:val="24"/>
          <w:szCs w:val="24"/>
        </w:rPr>
      </w:pPr>
    </w:p>
    <w:p w14:paraId="651A44F0" w14:textId="77777777" w:rsidR="005E320C" w:rsidRPr="0021008A" w:rsidRDefault="005E320C" w:rsidP="00A7017C">
      <w:pPr>
        <w:numPr>
          <w:ilvl w:val="0"/>
          <w:numId w:val="6"/>
        </w:numPr>
        <w:tabs>
          <w:tab w:val="left" w:pos="567"/>
        </w:tabs>
        <w:spacing w:line="237"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lastRenderedPageBreak/>
        <w:t>Ingerir bebidas embriagantes o hacer uso de estupefacientes, dentro y fuera de la Casa Hogar Municipal.</w:t>
      </w:r>
    </w:p>
    <w:p w14:paraId="3EED94D5" w14:textId="77777777" w:rsidR="005E320C" w:rsidRPr="0021008A" w:rsidRDefault="005E320C" w:rsidP="00A7017C">
      <w:pPr>
        <w:numPr>
          <w:ilvl w:val="0"/>
          <w:numId w:val="6"/>
        </w:numPr>
        <w:tabs>
          <w:tab w:val="left" w:pos="567"/>
        </w:tabs>
        <w:spacing w:line="0" w:lineRule="atLeast"/>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Solicitar donativos o dádivas a nombre propio de la institución.</w:t>
      </w:r>
    </w:p>
    <w:p w14:paraId="3B738C11" w14:textId="77777777" w:rsidR="005E320C" w:rsidRPr="0021008A" w:rsidRDefault="005E320C" w:rsidP="00A7017C">
      <w:pPr>
        <w:tabs>
          <w:tab w:val="left" w:pos="567"/>
        </w:tabs>
        <w:spacing w:line="259" w:lineRule="exact"/>
        <w:ind w:left="426"/>
        <w:rPr>
          <w:rFonts w:asciiTheme="minorHAnsi" w:eastAsia="Arial" w:hAnsiTheme="minorHAnsi" w:cstheme="minorHAnsi"/>
          <w:b/>
          <w:sz w:val="24"/>
          <w:szCs w:val="24"/>
        </w:rPr>
      </w:pPr>
    </w:p>
    <w:p w14:paraId="5AD1361A" w14:textId="77777777" w:rsidR="005E320C" w:rsidRPr="0021008A" w:rsidRDefault="005E320C" w:rsidP="00A7017C">
      <w:pPr>
        <w:numPr>
          <w:ilvl w:val="0"/>
          <w:numId w:val="6"/>
        </w:numPr>
        <w:tabs>
          <w:tab w:val="left" w:pos="567"/>
        </w:tabs>
        <w:spacing w:line="237"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Sustraer propiedades de la institución o usufructuar los productos que se le otorgan de la Casa Hogar.</w:t>
      </w:r>
    </w:p>
    <w:p w14:paraId="271559B1" w14:textId="77777777" w:rsidR="005E320C" w:rsidRPr="0021008A" w:rsidRDefault="005E320C" w:rsidP="00A7017C">
      <w:pPr>
        <w:tabs>
          <w:tab w:val="left" w:pos="567"/>
        </w:tabs>
        <w:spacing w:line="252" w:lineRule="exact"/>
        <w:ind w:left="426"/>
        <w:rPr>
          <w:rFonts w:asciiTheme="minorHAnsi" w:eastAsia="Arial" w:hAnsiTheme="minorHAnsi" w:cstheme="minorHAnsi"/>
          <w:b/>
          <w:sz w:val="24"/>
          <w:szCs w:val="24"/>
        </w:rPr>
      </w:pPr>
    </w:p>
    <w:p w14:paraId="791E9165" w14:textId="77777777" w:rsidR="005E320C" w:rsidRPr="0021008A" w:rsidRDefault="005E320C" w:rsidP="00A7017C">
      <w:pPr>
        <w:numPr>
          <w:ilvl w:val="0"/>
          <w:numId w:val="6"/>
        </w:numPr>
        <w:tabs>
          <w:tab w:val="left" w:pos="567"/>
        </w:tabs>
        <w:spacing w:line="0" w:lineRule="atLeast"/>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Reñir con los demás residentes o con el personal de la institución.</w:t>
      </w:r>
    </w:p>
    <w:p w14:paraId="24BCD571" w14:textId="77777777" w:rsidR="005E320C" w:rsidRPr="0021008A" w:rsidRDefault="005E320C" w:rsidP="00A7017C">
      <w:pPr>
        <w:tabs>
          <w:tab w:val="left" w:pos="567"/>
        </w:tabs>
        <w:spacing w:line="260" w:lineRule="exact"/>
        <w:ind w:left="426"/>
        <w:rPr>
          <w:rFonts w:asciiTheme="minorHAnsi" w:eastAsia="Arial" w:hAnsiTheme="minorHAnsi" w:cstheme="minorHAnsi"/>
          <w:b/>
          <w:sz w:val="24"/>
          <w:szCs w:val="24"/>
        </w:rPr>
      </w:pPr>
    </w:p>
    <w:p w14:paraId="7B550C5D" w14:textId="77777777" w:rsidR="005E320C" w:rsidRPr="0021008A" w:rsidRDefault="005E320C" w:rsidP="00A7017C">
      <w:pPr>
        <w:numPr>
          <w:ilvl w:val="0"/>
          <w:numId w:val="6"/>
        </w:numPr>
        <w:tabs>
          <w:tab w:val="left" w:pos="567"/>
        </w:tabs>
        <w:spacing w:line="237"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Preparar y consumir alimentos en las habitaciones, excepto en aquellos casos que por l (sic) estado de salud del residente tenga que consumir sus alimentos en la habitación.</w:t>
      </w:r>
    </w:p>
    <w:p w14:paraId="08C85475" w14:textId="77777777" w:rsidR="005E320C" w:rsidRPr="0021008A" w:rsidRDefault="005E320C" w:rsidP="00A7017C">
      <w:pPr>
        <w:tabs>
          <w:tab w:val="left" w:pos="567"/>
        </w:tabs>
        <w:spacing w:line="253" w:lineRule="exact"/>
        <w:ind w:left="426"/>
        <w:rPr>
          <w:rFonts w:asciiTheme="minorHAnsi" w:hAnsiTheme="minorHAnsi" w:cstheme="minorHAnsi"/>
          <w:sz w:val="24"/>
          <w:szCs w:val="24"/>
        </w:rPr>
      </w:pPr>
    </w:p>
    <w:p w14:paraId="085CCBF9"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CAPITULO SEXTO</w:t>
      </w:r>
    </w:p>
    <w:p w14:paraId="6B09BD29"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DE LA ADMINISTRACIÓN</w:t>
      </w:r>
    </w:p>
    <w:p w14:paraId="6FAAC674" w14:textId="77777777" w:rsidR="005E320C" w:rsidRPr="0021008A" w:rsidRDefault="005E320C" w:rsidP="00DD2DC4">
      <w:pPr>
        <w:spacing w:line="261" w:lineRule="exact"/>
        <w:rPr>
          <w:rFonts w:asciiTheme="minorHAnsi" w:hAnsiTheme="minorHAnsi" w:cstheme="minorHAnsi"/>
          <w:sz w:val="24"/>
          <w:szCs w:val="24"/>
        </w:rPr>
      </w:pPr>
    </w:p>
    <w:p w14:paraId="058C3406" w14:textId="77777777" w:rsidR="005E320C" w:rsidRPr="0021008A" w:rsidRDefault="005E320C" w:rsidP="00DD2DC4">
      <w:pPr>
        <w:spacing w:line="238"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15. </w:t>
      </w:r>
      <w:r w:rsidRPr="0021008A">
        <w:rPr>
          <w:rFonts w:asciiTheme="minorHAnsi" w:eastAsia="Arial" w:hAnsiTheme="minorHAnsi" w:cstheme="minorHAnsi"/>
          <w:sz w:val="24"/>
          <w:szCs w:val="24"/>
        </w:rPr>
        <w:t xml:space="preserve">La Casa Hogar Municipal para Ancianos estará a cargo de un </w:t>
      </w:r>
      <w:proofErr w:type="gramStart"/>
      <w:r w:rsidRPr="0021008A">
        <w:rPr>
          <w:rFonts w:asciiTheme="minorHAnsi" w:eastAsia="Arial" w:hAnsiTheme="minorHAnsi" w:cstheme="minorHAnsi"/>
          <w:sz w:val="24"/>
          <w:szCs w:val="24"/>
        </w:rPr>
        <w:t>Director</w:t>
      </w:r>
      <w:proofErr w:type="gramEnd"/>
      <w:r w:rsidRPr="0021008A">
        <w:rPr>
          <w:rFonts w:asciiTheme="minorHAnsi" w:eastAsia="Arial" w:hAnsiTheme="minorHAnsi" w:cstheme="minorHAnsi"/>
          <w:sz w:val="24"/>
          <w:szCs w:val="24"/>
        </w:rPr>
        <w:t>, encargado de</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hacer cumplir los fines de la institución quien contará con personal médico, enfermería, administrativo, trabajo social y personal operativo.</w:t>
      </w:r>
    </w:p>
    <w:p w14:paraId="6EB48299" w14:textId="77777777" w:rsidR="005E320C" w:rsidRPr="0021008A" w:rsidRDefault="005E320C" w:rsidP="00DD2DC4">
      <w:pPr>
        <w:spacing w:line="235" w:lineRule="auto"/>
        <w:rPr>
          <w:rFonts w:asciiTheme="minorHAnsi" w:eastAsia="Arial" w:hAnsiTheme="minorHAnsi" w:cstheme="minorHAnsi"/>
          <w:sz w:val="24"/>
          <w:szCs w:val="24"/>
        </w:rPr>
      </w:pPr>
      <w:r w:rsidRPr="0021008A">
        <w:rPr>
          <w:rFonts w:asciiTheme="minorHAnsi" w:eastAsia="Arial" w:hAnsiTheme="minorHAnsi" w:cstheme="minorHAnsi"/>
          <w:sz w:val="24"/>
          <w:szCs w:val="24"/>
        </w:rPr>
        <w:t>Las funciones que realiza el personal de la institución se describen en el Manual de Organización especifico de la Casa Hogar Municipal.</w:t>
      </w:r>
    </w:p>
    <w:p w14:paraId="1E031F2C" w14:textId="77777777" w:rsidR="005E320C" w:rsidRPr="0021008A" w:rsidRDefault="005E320C" w:rsidP="00DD2DC4">
      <w:pPr>
        <w:spacing w:line="261" w:lineRule="exact"/>
        <w:rPr>
          <w:rFonts w:asciiTheme="minorHAnsi" w:hAnsiTheme="minorHAnsi" w:cstheme="minorHAnsi"/>
          <w:sz w:val="24"/>
          <w:szCs w:val="24"/>
        </w:rPr>
      </w:pPr>
    </w:p>
    <w:p w14:paraId="78CF8A90" w14:textId="77777777" w:rsidR="005E320C" w:rsidRPr="0021008A" w:rsidRDefault="005E320C" w:rsidP="00DD2DC4">
      <w:pPr>
        <w:spacing w:line="238"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16. </w:t>
      </w:r>
      <w:r w:rsidRPr="0021008A">
        <w:rPr>
          <w:rFonts w:asciiTheme="minorHAnsi" w:eastAsia="Arial" w:hAnsiTheme="minorHAnsi" w:cstheme="minorHAnsi"/>
          <w:sz w:val="24"/>
          <w:szCs w:val="24"/>
        </w:rPr>
        <w:t xml:space="preserve">La Casa Hogar Municipal contará con un Consejo Directivo, integrado por: la </w:t>
      </w:r>
      <w:proofErr w:type="gramStart"/>
      <w:r w:rsidRPr="0021008A">
        <w:rPr>
          <w:rFonts w:asciiTheme="minorHAnsi" w:eastAsia="Arial" w:hAnsiTheme="minorHAnsi" w:cstheme="minorHAnsi"/>
          <w:sz w:val="24"/>
          <w:szCs w:val="24"/>
        </w:rPr>
        <w:t>Presidenta</w:t>
      </w:r>
      <w:proofErr w:type="gramEnd"/>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Honoraria del DIF Municipal, la Presidenta del Patronato Pro Casa de Asistencia Social A. C., o a quien el patronato designe, y el Coordinador General de Desarrollo Social.</w:t>
      </w:r>
    </w:p>
    <w:p w14:paraId="4D039D43" w14:textId="77777777" w:rsidR="005E320C" w:rsidRPr="0021008A" w:rsidRDefault="005E320C" w:rsidP="00DD2DC4">
      <w:pPr>
        <w:spacing w:line="263" w:lineRule="exact"/>
        <w:rPr>
          <w:rFonts w:asciiTheme="minorHAnsi" w:hAnsiTheme="minorHAnsi" w:cstheme="minorHAnsi"/>
          <w:sz w:val="24"/>
          <w:szCs w:val="24"/>
        </w:rPr>
      </w:pPr>
    </w:p>
    <w:p w14:paraId="1EB5035C" w14:textId="77777777" w:rsidR="005E320C" w:rsidRPr="0021008A" w:rsidRDefault="005E320C" w:rsidP="00DD2DC4">
      <w:pPr>
        <w:spacing w:line="237" w:lineRule="auto"/>
        <w:rPr>
          <w:rFonts w:asciiTheme="minorHAnsi" w:eastAsia="Arial" w:hAnsiTheme="minorHAnsi" w:cstheme="minorHAnsi"/>
          <w:sz w:val="24"/>
          <w:szCs w:val="24"/>
        </w:rPr>
      </w:pPr>
      <w:r w:rsidRPr="0021008A">
        <w:rPr>
          <w:rFonts w:asciiTheme="minorHAnsi" w:eastAsia="Arial" w:hAnsiTheme="minorHAnsi" w:cstheme="minorHAnsi"/>
          <w:sz w:val="24"/>
          <w:szCs w:val="24"/>
        </w:rPr>
        <w:t>La función (sic) del Consejo Directivo será allegarse de recursos económicos y materiales para cubrir las necesidades de la Casa Hogar y vigilar la aplicación correcta de los recursos que se le otorguen a la institución. Así como ratificar las solicitudes de admisión que previamente hayan sido presentadas a la Dirección de la Casa Hogar.</w:t>
      </w:r>
    </w:p>
    <w:p w14:paraId="214EA91B" w14:textId="77777777" w:rsidR="006572D7" w:rsidRPr="0021008A" w:rsidRDefault="006572D7" w:rsidP="00DD2DC4">
      <w:pPr>
        <w:spacing w:line="237" w:lineRule="auto"/>
        <w:rPr>
          <w:rFonts w:asciiTheme="minorHAnsi" w:eastAsia="Arial" w:hAnsiTheme="minorHAnsi" w:cstheme="minorHAnsi"/>
          <w:sz w:val="24"/>
          <w:szCs w:val="24"/>
        </w:rPr>
      </w:pPr>
    </w:p>
    <w:p w14:paraId="60E7E0EE"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CAPITULO SÉPTIMO</w:t>
      </w:r>
    </w:p>
    <w:p w14:paraId="3AAD0665"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DE LA VIGILANCIA</w:t>
      </w:r>
    </w:p>
    <w:p w14:paraId="1ADB14CE" w14:textId="77777777" w:rsidR="005E320C" w:rsidRPr="0021008A" w:rsidRDefault="005E320C" w:rsidP="00DD2DC4">
      <w:pPr>
        <w:spacing w:line="261" w:lineRule="exact"/>
        <w:rPr>
          <w:rFonts w:asciiTheme="minorHAnsi" w:hAnsiTheme="minorHAnsi" w:cstheme="minorHAnsi"/>
          <w:sz w:val="24"/>
          <w:szCs w:val="24"/>
        </w:rPr>
      </w:pPr>
    </w:p>
    <w:p w14:paraId="61B9DA95" w14:textId="77777777" w:rsidR="005E320C" w:rsidRPr="0021008A" w:rsidRDefault="005E320C" w:rsidP="00DD2DC4">
      <w:pPr>
        <w:spacing w:line="238"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17. </w:t>
      </w:r>
      <w:r w:rsidRPr="0021008A">
        <w:rPr>
          <w:rFonts w:asciiTheme="minorHAnsi" w:eastAsia="Arial" w:hAnsiTheme="minorHAnsi" w:cstheme="minorHAnsi"/>
          <w:sz w:val="24"/>
          <w:szCs w:val="24"/>
        </w:rPr>
        <w:t>El servido de vigilancia estará a cargo de Seguridad Pública Municipal quien se</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coordinará con la dirección de la Casa Hogar Municipal para su control y tendrá a su cargo salvaguardar la seguridad de los residentes, personal y bienes de la Casa Hogar Municipal. El servicio de vigilancia será proporcionado las 24 horas del día durante los 365 días del año.</w:t>
      </w:r>
    </w:p>
    <w:p w14:paraId="3203655D" w14:textId="77777777" w:rsidR="005E320C" w:rsidRPr="0021008A" w:rsidRDefault="005E320C" w:rsidP="00DD2DC4">
      <w:pPr>
        <w:spacing w:line="253" w:lineRule="exact"/>
        <w:rPr>
          <w:rFonts w:asciiTheme="minorHAnsi" w:hAnsiTheme="minorHAnsi" w:cstheme="minorHAnsi"/>
          <w:sz w:val="24"/>
          <w:szCs w:val="24"/>
        </w:rPr>
      </w:pPr>
    </w:p>
    <w:p w14:paraId="47547574"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lastRenderedPageBreak/>
        <w:t>CAPITULO OCTAVO</w:t>
      </w:r>
    </w:p>
    <w:p w14:paraId="0E2AC6B9" w14:textId="77777777" w:rsidR="005E320C" w:rsidRPr="0021008A" w:rsidRDefault="005E320C" w:rsidP="00DD2DC4">
      <w:pPr>
        <w:spacing w:line="1" w:lineRule="exact"/>
        <w:rPr>
          <w:rFonts w:asciiTheme="minorHAnsi" w:hAnsiTheme="minorHAnsi" w:cstheme="minorHAnsi"/>
          <w:sz w:val="24"/>
          <w:szCs w:val="24"/>
        </w:rPr>
      </w:pPr>
    </w:p>
    <w:p w14:paraId="1A166A0C" w14:textId="538381DA" w:rsidR="005E320C"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DE LAS VISITAS</w:t>
      </w:r>
    </w:p>
    <w:p w14:paraId="7719663A" w14:textId="77777777" w:rsidR="007404E0" w:rsidRPr="0021008A" w:rsidRDefault="007404E0" w:rsidP="007404E0">
      <w:pPr>
        <w:spacing w:line="0" w:lineRule="atLeast"/>
        <w:jc w:val="center"/>
        <w:rPr>
          <w:rFonts w:asciiTheme="minorHAnsi" w:eastAsia="Arial" w:hAnsiTheme="minorHAnsi" w:cstheme="minorHAnsi"/>
          <w:b/>
          <w:sz w:val="24"/>
          <w:szCs w:val="24"/>
        </w:rPr>
      </w:pPr>
    </w:p>
    <w:p w14:paraId="3448BEDD" w14:textId="77777777" w:rsidR="005E320C" w:rsidRPr="0021008A" w:rsidRDefault="005E320C" w:rsidP="00DD2DC4">
      <w:pPr>
        <w:spacing w:line="237"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18. </w:t>
      </w:r>
      <w:r w:rsidRPr="0021008A">
        <w:rPr>
          <w:rFonts w:asciiTheme="minorHAnsi" w:eastAsia="Arial" w:hAnsiTheme="minorHAnsi" w:cstheme="minorHAnsi"/>
          <w:sz w:val="24"/>
          <w:szCs w:val="24"/>
        </w:rPr>
        <w:t>Las visitas a residentes de la Casa Hogar Municipal se sujetarán al siguiente horario: De</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 xml:space="preserve">lunes a domingo de 10:00 </w:t>
      </w:r>
      <w:proofErr w:type="spellStart"/>
      <w:r w:rsidRPr="0021008A">
        <w:rPr>
          <w:rFonts w:asciiTheme="minorHAnsi" w:eastAsia="Arial" w:hAnsiTheme="minorHAnsi" w:cstheme="minorHAnsi"/>
          <w:sz w:val="24"/>
          <w:szCs w:val="24"/>
        </w:rPr>
        <w:t>hrs</w:t>
      </w:r>
      <w:proofErr w:type="spellEnd"/>
      <w:r w:rsidRPr="0021008A">
        <w:rPr>
          <w:rFonts w:asciiTheme="minorHAnsi" w:eastAsia="Arial" w:hAnsiTheme="minorHAnsi" w:cstheme="minorHAnsi"/>
          <w:sz w:val="24"/>
          <w:szCs w:val="24"/>
        </w:rPr>
        <w:t xml:space="preserve">. a 13:00 </w:t>
      </w:r>
      <w:proofErr w:type="spellStart"/>
      <w:r w:rsidRPr="0021008A">
        <w:rPr>
          <w:rFonts w:asciiTheme="minorHAnsi" w:eastAsia="Arial" w:hAnsiTheme="minorHAnsi" w:cstheme="minorHAnsi"/>
          <w:sz w:val="24"/>
          <w:szCs w:val="24"/>
        </w:rPr>
        <w:t>hrs</w:t>
      </w:r>
      <w:proofErr w:type="spellEnd"/>
      <w:r w:rsidRPr="0021008A">
        <w:rPr>
          <w:rFonts w:asciiTheme="minorHAnsi" w:eastAsia="Arial" w:hAnsiTheme="minorHAnsi" w:cstheme="minorHAnsi"/>
          <w:sz w:val="24"/>
          <w:szCs w:val="24"/>
        </w:rPr>
        <w:t xml:space="preserve">. y de 14:30 </w:t>
      </w:r>
      <w:proofErr w:type="spellStart"/>
      <w:r w:rsidRPr="0021008A">
        <w:rPr>
          <w:rFonts w:asciiTheme="minorHAnsi" w:eastAsia="Arial" w:hAnsiTheme="minorHAnsi" w:cstheme="minorHAnsi"/>
          <w:sz w:val="24"/>
          <w:szCs w:val="24"/>
        </w:rPr>
        <w:t>hrs</w:t>
      </w:r>
      <w:proofErr w:type="spellEnd"/>
      <w:r w:rsidRPr="0021008A">
        <w:rPr>
          <w:rFonts w:asciiTheme="minorHAnsi" w:eastAsia="Arial" w:hAnsiTheme="minorHAnsi" w:cstheme="minorHAnsi"/>
          <w:sz w:val="24"/>
          <w:szCs w:val="24"/>
        </w:rPr>
        <w:t xml:space="preserve">. a 17:00 </w:t>
      </w:r>
      <w:proofErr w:type="spellStart"/>
      <w:r w:rsidRPr="0021008A">
        <w:rPr>
          <w:rFonts w:asciiTheme="minorHAnsi" w:eastAsia="Arial" w:hAnsiTheme="minorHAnsi" w:cstheme="minorHAnsi"/>
          <w:sz w:val="24"/>
          <w:szCs w:val="24"/>
        </w:rPr>
        <w:t>hrs</w:t>
      </w:r>
      <w:proofErr w:type="spellEnd"/>
      <w:r w:rsidRPr="0021008A">
        <w:rPr>
          <w:rFonts w:asciiTheme="minorHAnsi" w:eastAsia="Arial" w:hAnsiTheme="minorHAnsi" w:cstheme="minorHAnsi"/>
          <w:sz w:val="24"/>
          <w:szCs w:val="24"/>
        </w:rPr>
        <w:t>.</w:t>
      </w:r>
    </w:p>
    <w:p w14:paraId="65CEF295" w14:textId="77777777" w:rsidR="005E320C" w:rsidRPr="0021008A" w:rsidRDefault="005E320C" w:rsidP="00DD2DC4">
      <w:pPr>
        <w:spacing w:line="253" w:lineRule="exact"/>
        <w:rPr>
          <w:rFonts w:asciiTheme="minorHAnsi" w:hAnsiTheme="minorHAnsi" w:cstheme="minorHAnsi"/>
          <w:sz w:val="24"/>
          <w:szCs w:val="24"/>
        </w:rPr>
      </w:pPr>
    </w:p>
    <w:p w14:paraId="4F3D3736" w14:textId="77777777" w:rsidR="005E320C" w:rsidRPr="0021008A" w:rsidRDefault="005E320C" w:rsidP="00DD2DC4">
      <w:pPr>
        <w:spacing w:line="0" w:lineRule="atLeast"/>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19. </w:t>
      </w:r>
      <w:r w:rsidRPr="0021008A">
        <w:rPr>
          <w:rFonts w:asciiTheme="minorHAnsi" w:eastAsia="Arial" w:hAnsiTheme="minorHAnsi" w:cstheme="minorHAnsi"/>
          <w:sz w:val="24"/>
          <w:szCs w:val="24"/>
        </w:rPr>
        <w:t>Queda prohibido a los visitantes de los residentes:</w:t>
      </w:r>
    </w:p>
    <w:p w14:paraId="7A7C00D5" w14:textId="77777777" w:rsidR="005E320C" w:rsidRPr="0021008A" w:rsidRDefault="005E320C" w:rsidP="00DD2DC4">
      <w:pPr>
        <w:spacing w:line="259" w:lineRule="exact"/>
        <w:rPr>
          <w:rFonts w:asciiTheme="minorHAnsi" w:hAnsiTheme="minorHAnsi" w:cstheme="minorHAnsi"/>
          <w:sz w:val="24"/>
          <w:szCs w:val="24"/>
        </w:rPr>
      </w:pPr>
    </w:p>
    <w:p w14:paraId="0238F301" w14:textId="77777777" w:rsidR="005E320C" w:rsidRPr="0021008A" w:rsidRDefault="005E320C" w:rsidP="00A7017C">
      <w:pPr>
        <w:numPr>
          <w:ilvl w:val="0"/>
          <w:numId w:val="7"/>
        </w:numPr>
        <w:tabs>
          <w:tab w:val="left" w:pos="567"/>
        </w:tabs>
        <w:spacing w:line="238"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Introducir medicamentos, excepto en aquellos casos que hayan sido prescritos por el médico del residente, debiendo informar previamente a la administración la introducción de los mismos y mostrar la receta del médico.</w:t>
      </w:r>
    </w:p>
    <w:p w14:paraId="5DCF1825" w14:textId="77777777" w:rsidR="005E320C" w:rsidRPr="0021008A" w:rsidRDefault="005E320C" w:rsidP="00A7017C">
      <w:pPr>
        <w:tabs>
          <w:tab w:val="left" w:pos="567"/>
        </w:tabs>
        <w:spacing w:line="260" w:lineRule="exact"/>
        <w:ind w:left="426"/>
        <w:rPr>
          <w:rFonts w:asciiTheme="minorHAnsi" w:eastAsia="Arial" w:hAnsiTheme="minorHAnsi" w:cstheme="minorHAnsi"/>
          <w:b/>
          <w:sz w:val="24"/>
          <w:szCs w:val="24"/>
        </w:rPr>
      </w:pPr>
    </w:p>
    <w:p w14:paraId="6CDE38C7" w14:textId="77777777" w:rsidR="005E320C" w:rsidRPr="0021008A" w:rsidRDefault="005E320C" w:rsidP="007404E0">
      <w:pPr>
        <w:numPr>
          <w:ilvl w:val="0"/>
          <w:numId w:val="7"/>
        </w:numPr>
        <w:tabs>
          <w:tab w:val="left" w:pos="567"/>
        </w:tabs>
        <w:spacing w:line="236" w:lineRule="auto"/>
        <w:ind w:left="426"/>
        <w:jc w:val="left"/>
        <w:rPr>
          <w:rFonts w:asciiTheme="minorHAnsi" w:eastAsia="Arial" w:hAnsiTheme="minorHAnsi" w:cstheme="minorHAnsi"/>
          <w:b/>
          <w:sz w:val="24"/>
          <w:szCs w:val="24"/>
        </w:rPr>
      </w:pPr>
      <w:r w:rsidRPr="0021008A">
        <w:rPr>
          <w:rFonts w:asciiTheme="minorHAnsi" w:eastAsia="Arial" w:hAnsiTheme="minorHAnsi" w:cstheme="minorHAnsi"/>
          <w:sz w:val="24"/>
          <w:szCs w:val="24"/>
        </w:rPr>
        <w:t>Introducir objetos punzo cortantes, bebidas embriagantes o cualquier tipo de estupefaciente.</w:t>
      </w:r>
    </w:p>
    <w:p w14:paraId="24352C5F" w14:textId="77777777" w:rsidR="005E320C" w:rsidRPr="0021008A" w:rsidRDefault="005E320C" w:rsidP="00A7017C">
      <w:pPr>
        <w:tabs>
          <w:tab w:val="left" w:pos="567"/>
        </w:tabs>
        <w:spacing w:line="261" w:lineRule="exact"/>
        <w:ind w:left="426"/>
        <w:rPr>
          <w:rFonts w:asciiTheme="minorHAnsi" w:eastAsia="Arial" w:hAnsiTheme="minorHAnsi" w:cstheme="minorHAnsi"/>
          <w:b/>
          <w:sz w:val="24"/>
          <w:szCs w:val="24"/>
        </w:rPr>
      </w:pPr>
    </w:p>
    <w:p w14:paraId="26F3F894" w14:textId="77777777" w:rsidR="005E320C" w:rsidRPr="0021008A" w:rsidRDefault="005E320C" w:rsidP="00A7017C">
      <w:pPr>
        <w:numPr>
          <w:ilvl w:val="0"/>
          <w:numId w:val="7"/>
        </w:numPr>
        <w:tabs>
          <w:tab w:val="left" w:pos="567"/>
        </w:tabs>
        <w:spacing w:line="237" w:lineRule="auto"/>
        <w:ind w:left="426"/>
        <w:jc w:val="left"/>
        <w:rPr>
          <w:rFonts w:asciiTheme="minorHAnsi" w:eastAsia="Arial" w:hAnsiTheme="minorHAnsi" w:cstheme="minorHAnsi"/>
          <w:b/>
          <w:sz w:val="24"/>
          <w:szCs w:val="24"/>
        </w:rPr>
      </w:pPr>
      <w:r w:rsidRPr="0021008A">
        <w:rPr>
          <w:rFonts w:asciiTheme="minorHAnsi" w:eastAsia="Arial" w:hAnsiTheme="minorHAnsi" w:cstheme="minorHAnsi"/>
          <w:sz w:val="24"/>
          <w:szCs w:val="24"/>
        </w:rPr>
        <w:t>La entrada a los visitantes que venga en estado de ebriedad o bajo la influencia de un estupefaciente.</w:t>
      </w:r>
    </w:p>
    <w:p w14:paraId="789404DA" w14:textId="77777777" w:rsidR="005E320C" w:rsidRPr="0021008A" w:rsidRDefault="005E320C" w:rsidP="00DD2DC4">
      <w:pPr>
        <w:spacing w:line="259" w:lineRule="exact"/>
        <w:rPr>
          <w:rFonts w:asciiTheme="minorHAnsi" w:hAnsiTheme="minorHAnsi" w:cstheme="minorHAnsi"/>
          <w:sz w:val="24"/>
          <w:szCs w:val="24"/>
        </w:rPr>
      </w:pPr>
    </w:p>
    <w:p w14:paraId="618B1D26" w14:textId="77777777" w:rsidR="005E320C" w:rsidRPr="0021008A" w:rsidRDefault="005E320C" w:rsidP="00DD2DC4">
      <w:pPr>
        <w:spacing w:line="238"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20. </w:t>
      </w:r>
      <w:r w:rsidRPr="0021008A">
        <w:rPr>
          <w:rFonts w:asciiTheme="minorHAnsi" w:eastAsia="Arial" w:hAnsiTheme="minorHAnsi" w:cstheme="minorHAnsi"/>
          <w:sz w:val="24"/>
          <w:szCs w:val="24"/>
        </w:rPr>
        <w:t>Las personas que visitan a los residentes deberán observar y limitarse a las siguientes</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áreas. Comedor y Jardín. Solo en los casos de que el residente por su estado de salud este en cama, el visitante previa autorización pasará hasta el cuarto del residente.</w:t>
      </w:r>
    </w:p>
    <w:p w14:paraId="30EA21AF" w14:textId="77777777" w:rsidR="005E320C" w:rsidRPr="0021008A" w:rsidRDefault="005E320C" w:rsidP="00DD2DC4">
      <w:pPr>
        <w:spacing w:line="238" w:lineRule="auto"/>
        <w:rPr>
          <w:rFonts w:asciiTheme="minorHAnsi" w:eastAsia="Arial" w:hAnsiTheme="minorHAnsi" w:cstheme="minorHAnsi"/>
          <w:sz w:val="24"/>
          <w:szCs w:val="24"/>
        </w:rPr>
      </w:pPr>
    </w:p>
    <w:p w14:paraId="211AF91D"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CAPITULO NOVENO</w:t>
      </w:r>
    </w:p>
    <w:p w14:paraId="22D38C67"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DEL PERSONAL EXTERNO</w:t>
      </w:r>
    </w:p>
    <w:p w14:paraId="28BE0E1B" w14:textId="77777777" w:rsidR="005E320C" w:rsidRPr="0021008A" w:rsidRDefault="005E320C" w:rsidP="00DD2DC4">
      <w:pPr>
        <w:spacing w:line="261" w:lineRule="exact"/>
        <w:rPr>
          <w:rFonts w:asciiTheme="minorHAnsi" w:hAnsiTheme="minorHAnsi" w:cstheme="minorHAnsi"/>
          <w:sz w:val="24"/>
          <w:szCs w:val="24"/>
        </w:rPr>
      </w:pPr>
    </w:p>
    <w:p w14:paraId="1E2FEE9D" w14:textId="77777777" w:rsidR="005E320C" w:rsidRPr="0021008A" w:rsidRDefault="005E320C" w:rsidP="00DD2DC4">
      <w:pPr>
        <w:spacing w:line="238"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21. </w:t>
      </w:r>
      <w:r w:rsidRPr="0021008A">
        <w:rPr>
          <w:rFonts w:asciiTheme="minorHAnsi" w:eastAsia="Arial" w:hAnsiTheme="minorHAnsi" w:cstheme="minorHAnsi"/>
          <w:sz w:val="24"/>
          <w:szCs w:val="24"/>
        </w:rPr>
        <w:t>Para efecto de este reglamento se considera personal externo aquel que realiza</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actividades dentro de la institución sin existir una relación de trabajo con el Ayuntamiento de Oaxaca de Juárez a través de la Casa Hogar Municipal, distinguiéndose:</w:t>
      </w:r>
    </w:p>
    <w:p w14:paraId="2FE1B77B" w14:textId="77777777" w:rsidR="006572D7" w:rsidRPr="0021008A" w:rsidRDefault="006572D7" w:rsidP="00DD2DC4">
      <w:pPr>
        <w:spacing w:line="238" w:lineRule="auto"/>
        <w:rPr>
          <w:rFonts w:asciiTheme="minorHAnsi" w:eastAsia="Arial" w:hAnsiTheme="minorHAnsi" w:cstheme="minorHAnsi"/>
          <w:sz w:val="24"/>
          <w:szCs w:val="24"/>
        </w:rPr>
      </w:pPr>
    </w:p>
    <w:p w14:paraId="79D4ACCA" w14:textId="77777777" w:rsidR="005E320C" w:rsidRPr="0021008A" w:rsidRDefault="005E320C" w:rsidP="00A7017C">
      <w:pPr>
        <w:numPr>
          <w:ilvl w:val="0"/>
          <w:numId w:val="8"/>
        </w:numPr>
        <w:tabs>
          <w:tab w:val="left" w:pos="567"/>
        </w:tabs>
        <w:spacing w:line="239"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El personal que se encuentra realizando su servicio social, prácticas o residencia profesional y que hayan sido aceptadas previamente por la dirección de la Casa Hogar Municipal, debiendo portar el gafete de identificación que la propia institución le proporcionará.</w:t>
      </w:r>
    </w:p>
    <w:p w14:paraId="6EF5CCAC" w14:textId="77777777" w:rsidR="005E320C" w:rsidRPr="0021008A" w:rsidRDefault="005E320C" w:rsidP="00A7017C">
      <w:pPr>
        <w:tabs>
          <w:tab w:val="left" w:pos="567"/>
        </w:tabs>
        <w:spacing w:line="257" w:lineRule="exact"/>
        <w:ind w:left="426"/>
        <w:rPr>
          <w:rFonts w:asciiTheme="minorHAnsi" w:eastAsia="Arial" w:hAnsiTheme="minorHAnsi" w:cstheme="minorHAnsi"/>
          <w:b/>
          <w:sz w:val="24"/>
          <w:szCs w:val="24"/>
        </w:rPr>
      </w:pPr>
    </w:p>
    <w:p w14:paraId="66B9D619" w14:textId="77777777" w:rsidR="005E320C" w:rsidRPr="0021008A" w:rsidRDefault="005E320C" w:rsidP="00A7017C">
      <w:pPr>
        <w:numPr>
          <w:ilvl w:val="0"/>
          <w:numId w:val="8"/>
        </w:numPr>
        <w:tabs>
          <w:tab w:val="left" w:pos="567"/>
        </w:tabs>
        <w:spacing w:line="238"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Personas que son contratadas directamente por los residentes para su atención personal, limpieza de habitación y baño. Estas personas no podrán pernoctar dentro de la institución y se sujetarán a lo que establece el reglamento.</w:t>
      </w:r>
    </w:p>
    <w:p w14:paraId="0257616A" w14:textId="77777777" w:rsidR="005E320C" w:rsidRPr="0021008A" w:rsidRDefault="005E320C" w:rsidP="00DD2DC4">
      <w:pPr>
        <w:spacing w:line="263" w:lineRule="exact"/>
        <w:rPr>
          <w:rFonts w:asciiTheme="minorHAnsi" w:hAnsiTheme="minorHAnsi" w:cstheme="minorHAnsi"/>
          <w:sz w:val="24"/>
          <w:szCs w:val="24"/>
        </w:rPr>
      </w:pPr>
    </w:p>
    <w:p w14:paraId="6D40DB4C" w14:textId="77777777" w:rsidR="005E320C" w:rsidRPr="0021008A" w:rsidRDefault="005E320C" w:rsidP="00DD2DC4">
      <w:pPr>
        <w:spacing w:line="236" w:lineRule="auto"/>
        <w:rPr>
          <w:rFonts w:asciiTheme="minorHAnsi" w:eastAsia="Arial" w:hAnsiTheme="minorHAnsi" w:cstheme="minorHAnsi"/>
          <w:sz w:val="24"/>
          <w:szCs w:val="24"/>
        </w:rPr>
      </w:pPr>
      <w:r w:rsidRPr="0021008A">
        <w:rPr>
          <w:rFonts w:asciiTheme="minorHAnsi" w:eastAsia="Arial" w:hAnsiTheme="minorHAnsi" w:cstheme="minorHAnsi"/>
          <w:sz w:val="24"/>
          <w:szCs w:val="24"/>
        </w:rPr>
        <w:lastRenderedPageBreak/>
        <w:t>Previamente deberá registrarse como tal ante la administración de la Casa Hogar Municipal para su control, debiendo portar el gafete de identificación que la propia institución le proporcionará.</w:t>
      </w:r>
    </w:p>
    <w:p w14:paraId="6C29F0DD"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CAPITULO DECIMO</w:t>
      </w:r>
    </w:p>
    <w:p w14:paraId="200A419A" w14:textId="77777777" w:rsidR="005E320C" w:rsidRPr="0021008A" w:rsidRDefault="005E320C" w:rsidP="00DD2DC4">
      <w:pPr>
        <w:spacing w:line="1" w:lineRule="exact"/>
        <w:rPr>
          <w:rFonts w:asciiTheme="minorHAnsi" w:hAnsiTheme="minorHAnsi" w:cstheme="minorHAnsi"/>
          <w:sz w:val="24"/>
          <w:szCs w:val="24"/>
        </w:rPr>
      </w:pPr>
    </w:p>
    <w:p w14:paraId="44837967"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DE LAS CUOTAS DE RECUPERACIÓN</w:t>
      </w:r>
    </w:p>
    <w:p w14:paraId="02D530B3" w14:textId="77777777" w:rsidR="005E320C" w:rsidRPr="0021008A" w:rsidRDefault="005E320C" w:rsidP="00DD2DC4">
      <w:pPr>
        <w:spacing w:line="262" w:lineRule="exact"/>
        <w:rPr>
          <w:rFonts w:asciiTheme="minorHAnsi" w:hAnsiTheme="minorHAnsi" w:cstheme="minorHAnsi"/>
          <w:sz w:val="24"/>
          <w:szCs w:val="24"/>
        </w:rPr>
      </w:pPr>
    </w:p>
    <w:p w14:paraId="47B9F30E" w14:textId="77777777" w:rsidR="005E320C" w:rsidRPr="0021008A" w:rsidRDefault="005E320C" w:rsidP="00DD2DC4">
      <w:pPr>
        <w:spacing w:line="237"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22. </w:t>
      </w:r>
      <w:r w:rsidRPr="0021008A">
        <w:rPr>
          <w:rFonts w:asciiTheme="minorHAnsi" w:eastAsia="Arial" w:hAnsiTheme="minorHAnsi" w:cstheme="minorHAnsi"/>
          <w:sz w:val="24"/>
          <w:szCs w:val="24"/>
        </w:rPr>
        <w:t>Los residentes jubilados, cubrirán una cuota mensual fijada previo estudio</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 xml:space="preserve">socioeconómico. Se tomará como base su ingreso mensual y se fijará como cuota mensual el 30% del mismo. </w:t>
      </w:r>
      <w:proofErr w:type="gramStart"/>
      <w:r w:rsidRPr="0021008A">
        <w:rPr>
          <w:rFonts w:asciiTheme="minorHAnsi" w:eastAsia="Arial" w:hAnsiTheme="minorHAnsi" w:cstheme="minorHAnsi"/>
          <w:sz w:val="24"/>
          <w:szCs w:val="24"/>
        </w:rPr>
        <w:t>El importe de las cuotas ingresarán</w:t>
      </w:r>
      <w:proofErr w:type="gramEnd"/>
      <w:r w:rsidRPr="0021008A">
        <w:rPr>
          <w:rFonts w:asciiTheme="minorHAnsi" w:eastAsia="Arial" w:hAnsiTheme="minorHAnsi" w:cstheme="minorHAnsi"/>
          <w:sz w:val="24"/>
          <w:szCs w:val="24"/>
        </w:rPr>
        <w:t xml:space="preserve"> a la Tesorería Municipal para su control.</w:t>
      </w:r>
    </w:p>
    <w:p w14:paraId="43AE4A7D" w14:textId="77777777" w:rsidR="005E320C" w:rsidRPr="0021008A" w:rsidRDefault="005E320C" w:rsidP="00DD2DC4">
      <w:pPr>
        <w:spacing w:line="237" w:lineRule="auto"/>
        <w:rPr>
          <w:rFonts w:asciiTheme="minorHAnsi" w:hAnsiTheme="minorHAnsi" w:cstheme="minorHAnsi"/>
          <w:sz w:val="24"/>
          <w:szCs w:val="24"/>
        </w:rPr>
      </w:pPr>
    </w:p>
    <w:p w14:paraId="106C6532" w14:textId="77777777" w:rsidR="005E320C" w:rsidRPr="0021008A" w:rsidRDefault="005E320C" w:rsidP="00DD2DC4">
      <w:pPr>
        <w:spacing w:line="0" w:lineRule="atLeast"/>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23. </w:t>
      </w:r>
      <w:r w:rsidRPr="0021008A">
        <w:rPr>
          <w:rFonts w:asciiTheme="minorHAnsi" w:eastAsia="Arial" w:hAnsiTheme="minorHAnsi" w:cstheme="minorHAnsi"/>
          <w:sz w:val="24"/>
          <w:szCs w:val="24"/>
        </w:rPr>
        <w:t>El residente jubilado por la cuota que cubre tendrá derecho a:</w:t>
      </w:r>
    </w:p>
    <w:p w14:paraId="2972E317" w14:textId="77777777" w:rsidR="005E320C" w:rsidRPr="0021008A" w:rsidRDefault="005E320C" w:rsidP="00DD2DC4">
      <w:pPr>
        <w:spacing w:line="253" w:lineRule="exact"/>
        <w:rPr>
          <w:rFonts w:asciiTheme="minorHAnsi" w:hAnsiTheme="minorHAnsi" w:cstheme="minorHAnsi"/>
          <w:sz w:val="24"/>
          <w:szCs w:val="24"/>
        </w:rPr>
      </w:pPr>
    </w:p>
    <w:p w14:paraId="377EBE7A" w14:textId="77777777" w:rsidR="005E320C" w:rsidRPr="0021008A" w:rsidRDefault="005E320C" w:rsidP="00A7017C">
      <w:pPr>
        <w:numPr>
          <w:ilvl w:val="0"/>
          <w:numId w:val="9"/>
        </w:numPr>
        <w:tabs>
          <w:tab w:val="left" w:pos="567"/>
        </w:tabs>
        <w:spacing w:line="0" w:lineRule="atLeast"/>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Disponer de una habitación individual, con cama, mesa y baño propio.</w:t>
      </w:r>
    </w:p>
    <w:p w14:paraId="145E0EFD" w14:textId="77777777" w:rsidR="005E320C" w:rsidRPr="0021008A" w:rsidRDefault="005E320C" w:rsidP="00A7017C">
      <w:pPr>
        <w:tabs>
          <w:tab w:val="left" w:pos="567"/>
        </w:tabs>
        <w:spacing w:line="253" w:lineRule="exact"/>
        <w:ind w:left="426"/>
        <w:rPr>
          <w:rFonts w:asciiTheme="minorHAnsi" w:eastAsia="Arial" w:hAnsiTheme="minorHAnsi" w:cstheme="minorHAnsi"/>
          <w:b/>
          <w:sz w:val="24"/>
          <w:szCs w:val="24"/>
        </w:rPr>
      </w:pPr>
    </w:p>
    <w:p w14:paraId="7771AA04" w14:textId="77777777" w:rsidR="005E320C" w:rsidRPr="0021008A" w:rsidRDefault="005E320C" w:rsidP="00A7017C">
      <w:pPr>
        <w:numPr>
          <w:ilvl w:val="0"/>
          <w:numId w:val="9"/>
        </w:numPr>
        <w:tabs>
          <w:tab w:val="left" w:pos="567"/>
        </w:tabs>
        <w:spacing w:line="0" w:lineRule="atLeast"/>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Lavado de ropa de cama cada dos días</w:t>
      </w:r>
    </w:p>
    <w:p w14:paraId="5E945ECD" w14:textId="77777777" w:rsidR="005E320C" w:rsidRPr="0021008A" w:rsidRDefault="005E320C" w:rsidP="00A7017C">
      <w:pPr>
        <w:tabs>
          <w:tab w:val="left" w:pos="567"/>
        </w:tabs>
        <w:spacing w:line="253" w:lineRule="exact"/>
        <w:ind w:left="426"/>
        <w:rPr>
          <w:rFonts w:asciiTheme="minorHAnsi" w:eastAsia="Arial" w:hAnsiTheme="minorHAnsi" w:cstheme="minorHAnsi"/>
          <w:b/>
          <w:sz w:val="24"/>
          <w:szCs w:val="24"/>
        </w:rPr>
      </w:pPr>
    </w:p>
    <w:p w14:paraId="7D05C858" w14:textId="77777777" w:rsidR="005E320C" w:rsidRPr="0021008A" w:rsidRDefault="005E320C" w:rsidP="00A7017C">
      <w:pPr>
        <w:numPr>
          <w:ilvl w:val="0"/>
          <w:numId w:val="9"/>
        </w:numPr>
        <w:tabs>
          <w:tab w:val="left" w:pos="567"/>
        </w:tabs>
        <w:spacing w:line="0" w:lineRule="atLeast"/>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Utilizar los espacios de recreación comunes.</w:t>
      </w:r>
    </w:p>
    <w:p w14:paraId="61E3CB0F" w14:textId="77777777" w:rsidR="005E320C" w:rsidRPr="0021008A" w:rsidRDefault="005E320C" w:rsidP="00A7017C">
      <w:pPr>
        <w:tabs>
          <w:tab w:val="left" w:pos="567"/>
        </w:tabs>
        <w:spacing w:line="251" w:lineRule="exact"/>
        <w:ind w:left="426"/>
        <w:rPr>
          <w:rFonts w:asciiTheme="minorHAnsi" w:eastAsia="Arial" w:hAnsiTheme="minorHAnsi" w:cstheme="minorHAnsi"/>
          <w:b/>
          <w:sz w:val="24"/>
          <w:szCs w:val="24"/>
        </w:rPr>
      </w:pPr>
    </w:p>
    <w:p w14:paraId="7AF1D849" w14:textId="77777777" w:rsidR="005E320C" w:rsidRPr="0021008A" w:rsidRDefault="005E320C" w:rsidP="00A7017C">
      <w:pPr>
        <w:numPr>
          <w:ilvl w:val="0"/>
          <w:numId w:val="9"/>
        </w:numPr>
        <w:tabs>
          <w:tab w:val="left" w:pos="567"/>
        </w:tabs>
        <w:spacing w:line="0" w:lineRule="atLeast"/>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Los servicios generales de alimentación</w:t>
      </w:r>
    </w:p>
    <w:p w14:paraId="2B03608E" w14:textId="77777777" w:rsidR="005E320C" w:rsidRPr="0021008A" w:rsidRDefault="005E320C" w:rsidP="00A7017C">
      <w:pPr>
        <w:tabs>
          <w:tab w:val="left" w:pos="567"/>
        </w:tabs>
        <w:spacing w:line="253" w:lineRule="exact"/>
        <w:ind w:left="426"/>
        <w:rPr>
          <w:rFonts w:asciiTheme="minorHAnsi" w:eastAsia="Arial" w:hAnsiTheme="minorHAnsi" w:cstheme="minorHAnsi"/>
          <w:b/>
          <w:sz w:val="24"/>
          <w:szCs w:val="24"/>
        </w:rPr>
      </w:pPr>
    </w:p>
    <w:p w14:paraId="3B9C0120" w14:textId="77777777" w:rsidR="005E320C" w:rsidRPr="0021008A" w:rsidRDefault="005E320C" w:rsidP="00A7017C">
      <w:pPr>
        <w:numPr>
          <w:ilvl w:val="0"/>
          <w:numId w:val="9"/>
        </w:numPr>
        <w:tabs>
          <w:tab w:val="left" w:pos="567"/>
        </w:tabs>
        <w:spacing w:line="0" w:lineRule="atLeast"/>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Atención médica</w:t>
      </w:r>
    </w:p>
    <w:p w14:paraId="6AE404C9" w14:textId="77777777" w:rsidR="005E320C" w:rsidRPr="0021008A" w:rsidRDefault="005E320C" w:rsidP="00A7017C">
      <w:pPr>
        <w:tabs>
          <w:tab w:val="left" w:pos="567"/>
        </w:tabs>
        <w:spacing w:line="253" w:lineRule="exact"/>
        <w:ind w:left="426"/>
        <w:rPr>
          <w:rFonts w:asciiTheme="minorHAnsi" w:eastAsia="Arial" w:hAnsiTheme="minorHAnsi" w:cstheme="minorHAnsi"/>
          <w:b/>
          <w:sz w:val="24"/>
          <w:szCs w:val="24"/>
        </w:rPr>
      </w:pPr>
    </w:p>
    <w:p w14:paraId="48987CE5" w14:textId="77777777" w:rsidR="005E320C" w:rsidRPr="0021008A" w:rsidRDefault="005E320C" w:rsidP="00A7017C">
      <w:pPr>
        <w:numPr>
          <w:ilvl w:val="0"/>
          <w:numId w:val="9"/>
        </w:numPr>
        <w:tabs>
          <w:tab w:val="left" w:pos="567"/>
        </w:tabs>
        <w:spacing w:line="0" w:lineRule="atLeast"/>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Terapias ocupacionales</w:t>
      </w:r>
    </w:p>
    <w:p w14:paraId="1CFC29FF" w14:textId="77777777" w:rsidR="005E320C" w:rsidRPr="0021008A" w:rsidRDefault="005E320C" w:rsidP="00A7017C">
      <w:pPr>
        <w:tabs>
          <w:tab w:val="left" w:pos="567"/>
        </w:tabs>
        <w:spacing w:line="253" w:lineRule="exact"/>
        <w:ind w:left="426"/>
        <w:rPr>
          <w:rFonts w:asciiTheme="minorHAnsi" w:eastAsia="Arial" w:hAnsiTheme="minorHAnsi" w:cstheme="minorHAnsi"/>
          <w:b/>
          <w:sz w:val="24"/>
          <w:szCs w:val="24"/>
        </w:rPr>
      </w:pPr>
    </w:p>
    <w:p w14:paraId="10E3D616" w14:textId="77777777" w:rsidR="005E320C" w:rsidRPr="0021008A" w:rsidRDefault="005E320C" w:rsidP="00A7017C">
      <w:pPr>
        <w:numPr>
          <w:ilvl w:val="0"/>
          <w:numId w:val="9"/>
        </w:numPr>
        <w:tabs>
          <w:tab w:val="left" w:pos="567"/>
        </w:tabs>
        <w:spacing w:line="0" w:lineRule="atLeast"/>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Servicios funerarios</w:t>
      </w:r>
    </w:p>
    <w:p w14:paraId="0F98B12F" w14:textId="77777777" w:rsidR="003C11E9" w:rsidRPr="0021008A" w:rsidRDefault="003C11E9" w:rsidP="00A7017C">
      <w:pPr>
        <w:pStyle w:val="Prrafodelista"/>
        <w:tabs>
          <w:tab w:val="left" w:pos="567"/>
        </w:tabs>
        <w:ind w:left="426"/>
        <w:rPr>
          <w:rFonts w:eastAsia="Arial" w:cstheme="minorHAnsi"/>
          <w:b/>
        </w:rPr>
      </w:pPr>
    </w:p>
    <w:p w14:paraId="338C90F9"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CAPITULO DECIMO PRIMERO</w:t>
      </w:r>
    </w:p>
    <w:p w14:paraId="32A26B9C" w14:textId="1966238A" w:rsidR="005E320C"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DE LAS DONACIONES</w:t>
      </w:r>
    </w:p>
    <w:p w14:paraId="7E6E3514" w14:textId="77777777" w:rsidR="00A7017C" w:rsidRPr="0021008A" w:rsidRDefault="00A7017C" w:rsidP="00DD2DC4">
      <w:pPr>
        <w:spacing w:line="0" w:lineRule="atLeast"/>
        <w:ind w:right="-259"/>
        <w:jc w:val="center"/>
        <w:rPr>
          <w:rFonts w:asciiTheme="minorHAnsi" w:eastAsia="Arial" w:hAnsiTheme="minorHAnsi" w:cstheme="minorHAnsi"/>
          <w:b/>
          <w:sz w:val="24"/>
          <w:szCs w:val="24"/>
        </w:rPr>
      </w:pPr>
    </w:p>
    <w:p w14:paraId="1C0720A2" w14:textId="77777777" w:rsidR="005E320C" w:rsidRPr="0021008A" w:rsidRDefault="005E320C" w:rsidP="00DD2DC4">
      <w:pPr>
        <w:spacing w:line="238" w:lineRule="auto"/>
        <w:rPr>
          <w:rFonts w:asciiTheme="minorHAnsi" w:hAnsiTheme="minorHAnsi" w:cstheme="minorHAnsi"/>
          <w:color w:val="000000"/>
          <w:sz w:val="24"/>
          <w:szCs w:val="24"/>
        </w:rPr>
      </w:pPr>
      <w:r w:rsidRPr="0021008A">
        <w:rPr>
          <w:rFonts w:asciiTheme="minorHAnsi" w:eastAsia="Arial" w:hAnsiTheme="minorHAnsi" w:cstheme="minorHAnsi"/>
          <w:b/>
          <w:sz w:val="24"/>
          <w:szCs w:val="24"/>
        </w:rPr>
        <w:t xml:space="preserve">Art. 24. </w:t>
      </w:r>
      <w:r w:rsidRPr="0021008A">
        <w:rPr>
          <w:rFonts w:asciiTheme="minorHAnsi" w:hAnsiTheme="minorHAnsi" w:cstheme="minorHAnsi"/>
          <w:color w:val="000000"/>
          <w:sz w:val="24"/>
          <w:szCs w:val="24"/>
        </w:rPr>
        <w:t xml:space="preserve">Las donaciones que reciba la Casa Hogar Municipal deberán registrarse por separado, debiendo ingresar a la Tesorería Municipal tratándose de dinero en efectivo; en caso de donaciones en especie (sillas de ruedas, ataúdes, etc.) se dará aviso por escrito a la </w:t>
      </w:r>
      <w:r w:rsidRPr="0021008A">
        <w:rPr>
          <w:rFonts w:asciiTheme="minorHAnsi" w:hAnsiTheme="minorHAnsi" w:cstheme="minorHAnsi"/>
          <w:bCs/>
          <w:color w:val="000000"/>
          <w:sz w:val="24"/>
          <w:szCs w:val="24"/>
        </w:rPr>
        <w:t>Dirección de Patrimonio del Municipio de Oaxaca de Juárez</w:t>
      </w:r>
      <w:r w:rsidRPr="0021008A">
        <w:rPr>
          <w:rFonts w:asciiTheme="minorHAnsi" w:hAnsiTheme="minorHAnsi" w:cstheme="minorHAnsi"/>
          <w:color w:val="000000"/>
          <w:sz w:val="24"/>
          <w:szCs w:val="24"/>
        </w:rPr>
        <w:t xml:space="preserve"> para su registro.</w:t>
      </w:r>
    </w:p>
    <w:p w14:paraId="17CCFE06" w14:textId="4B490E74" w:rsidR="00A7017C" w:rsidRPr="00213972" w:rsidRDefault="00A7017C" w:rsidP="00A7017C">
      <w:pPr>
        <w:shd w:val="clear" w:color="auto" w:fill="BFBFBF" w:themeFill="background1" w:themeFillShade="BF"/>
        <w:tabs>
          <w:tab w:val="left" w:pos="0"/>
        </w:tabs>
        <w:spacing w:line="261" w:lineRule="exact"/>
        <w:rPr>
          <w:rFonts w:asciiTheme="minorHAnsi" w:hAnsiTheme="minorHAnsi" w:cstheme="minorHAnsi"/>
          <w:b/>
          <w:sz w:val="18"/>
          <w:szCs w:val="18"/>
          <w:lang w:val="es-ES"/>
        </w:rPr>
      </w:pPr>
      <w:proofErr w:type="spellStart"/>
      <w:r>
        <w:rPr>
          <w:rFonts w:asciiTheme="minorHAnsi" w:hAnsiTheme="minorHAnsi" w:cstheme="minorHAnsi"/>
          <w:b/>
          <w:sz w:val="18"/>
          <w:szCs w:val="18"/>
          <w:lang w:val="es-ES"/>
        </w:rPr>
        <w:t>Arículo</w:t>
      </w:r>
      <w:proofErr w:type="spellEnd"/>
      <w:r w:rsidRPr="00213972">
        <w:rPr>
          <w:rFonts w:asciiTheme="minorHAnsi" w:hAnsiTheme="minorHAnsi" w:cstheme="minorHAnsi"/>
          <w:b/>
          <w:sz w:val="18"/>
          <w:szCs w:val="18"/>
          <w:lang w:val="es-ES"/>
        </w:rPr>
        <w:t xml:space="preserve"> reformado mediante dictamen </w:t>
      </w:r>
      <w:proofErr w:type="spellStart"/>
      <w:r w:rsidRPr="00213972">
        <w:rPr>
          <w:rFonts w:asciiTheme="minorHAnsi" w:hAnsiTheme="minorHAnsi" w:cstheme="minorHAnsi"/>
          <w:b/>
          <w:sz w:val="18"/>
          <w:szCs w:val="18"/>
          <w:lang w:val="es-ES"/>
        </w:rPr>
        <w:t>CNyNM</w:t>
      </w:r>
      <w:proofErr w:type="spellEnd"/>
      <w:r w:rsidRPr="00213972">
        <w:rPr>
          <w:rFonts w:asciiTheme="minorHAnsi" w:hAnsiTheme="minorHAnsi" w:cstheme="minorHAnsi"/>
          <w:b/>
          <w:sz w:val="18"/>
          <w:szCs w:val="18"/>
          <w:lang w:val="es-ES"/>
        </w:rPr>
        <w:t>/014/2024 aprobado el 17 de octubre 2024, publicado en la Gaceta Municipal OCTUBRE 2024 TOMO I, del 07 de noviembre 2024</w:t>
      </w:r>
      <w:r>
        <w:rPr>
          <w:rFonts w:asciiTheme="minorHAnsi" w:hAnsiTheme="minorHAnsi" w:cstheme="minorHAnsi"/>
          <w:b/>
          <w:sz w:val="18"/>
          <w:szCs w:val="18"/>
          <w:lang w:val="es-ES"/>
        </w:rPr>
        <w:t>.</w:t>
      </w:r>
    </w:p>
    <w:p w14:paraId="191B9758" w14:textId="77777777" w:rsidR="005E320C" w:rsidRPr="0021008A" w:rsidRDefault="005E320C" w:rsidP="00DD2DC4">
      <w:pPr>
        <w:spacing w:line="238" w:lineRule="auto"/>
        <w:rPr>
          <w:rFonts w:asciiTheme="minorHAnsi" w:eastAsia="Arial" w:hAnsiTheme="minorHAnsi" w:cstheme="minorHAnsi"/>
          <w:sz w:val="24"/>
          <w:szCs w:val="24"/>
        </w:rPr>
      </w:pPr>
    </w:p>
    <w:p w14:paraId="5289D66C" w14:textId="77777777" w:rsidR="005E320C" w:rsidRPr="0021008A" w:rsidRDefault="005E320C" w:rsidP="00DD2DC4">
      <w:pPr>
        <w:spacing w:line="238"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25. </w:t>
      </w:r>
      <w:r w:rsidRPr="0021008A">
        <w:rPr>
          <w:rFonts w:asciiTheme="minorHAnsi" w:eastAsia="Arial" w:hAnsiTheme="minorHAnsi" w:cstheme="minorHAnsi"/>
          <w:sz w:val="24"/>
          <w:szCs w:val="24"/>
        </w:rPr>
        <w:t>En caso de fallecimiento de un residente, las pertenencias que pudiera tener pasarán a</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 xml:space="preserve">ser propiedad de la Casa Hogar, excepto en el caso que el residente hubiere </w:t>
      </w:r>
      <w:r w:rsidRPr="0021008A">
        <w:rPr>
          <w:rFonts w:asciiTheme="minorHAnsi" w:eastAsia="Arial" w:hAnsiTheme="minorHAnsi" w:cstheme="minorHAnsi"/>
          <w:sz w:val="24"/>
          <w:szCs w:val="24"/>
        </w:rPr>
        <w:lastRenderedPageBreak/>
        <w:t xml:space="preserve">designado por escrito a un heredero o bien, si dentro de los treinta días siguientes </w:t>
      </w:r>
      <w:r w:rsidR="003C11E9" w:rsidRPr="0021008A">
        <w:rPr>
          <w:rFonts w:asciiTheme="minorHAnsi" w:eastAsia="Arial" w:hAnsiTheme="minorHAnsi" w:cstheme="minorHAnsi"/>
          <w:sz w:val="24"/>
          <w:szCs w:val="24"/>
        </w:rPr>
        <w:t>al fallecimiento</w:t>
      </w:r>
      <w:r w:rsidRPr="0021008A">
        <w:rPr>
          <w:rFonts w:asciiTheme="minorHAnsi" w:eastAsia="Arial" w:hAnsiTheme="minorHAnsi" w:cstheme="minorHAnsi"/>
          <w:sz w:val="24"/>
          <w:szCs w:val="24"/>
        </w:rPr>
        <w:t>, exista reclamo de algún familiar que acredite fehacientemente el parentesco.</w:t>
      </w:r>
    </w:p>
    <w:p w14:paraId="0CF3C3B4" w14:textId="77777777" w:rsidR="005E320C" w:rsidRPr="0021008A" w:rsidRDefault="005E320C" w:rsidP="00DD2DC4">
      <w:pPr>
        <w:spacing w:line="261" w:lineRule="exact"/>
        <w:rPr>
          <w:rFonts w:asciiTheme="minorHAnsi" w:hAnsiTheme="minorHAnsi" w:cstheme="minorHAnsi"/>
          <w:sz w:val="24"/>
          <w:szCs w:val="24"/>
        </w:rPr>
      </w:pPr>
    </w:p>
    <w:p w14:paraId="7EA79B64" w14:textId="77777777" w:rsidR="005E320C" w:rsidRPr="0021008A" w:rsidRDefault="005E320C" w:rsidP="00DD2DC4">
      <w:pPr>
        <w:spacing w:line="236"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26. </w:t>
      </w:r>
      <w:r w:rsidRPr="0021008A">
        <w:rPr>
          <w:rFonts w:asciiTheme="minorHAnsi" w:eastAsia="Arial" w:hAnsiTheme="minorHAnsi" w:cstheme="minorHAnsi"/>
          <w:sz w:val="24"/>
          <w:szCs w:val="24"/>
        </w:rPr>
        <w:t>Son responsables directos, los familiares del residente, la institución o autoridad local que</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solicita el ingreso del adulto mayor.</w:t>
      </w:r>
    </w:p>
    <w:p w14:paraId="7F0144B5" w14:textId="77777777" w:rsidR="005E320C" w:rsidRPr="0021008A" w:rsidRDefault="005E320C" w:rsidP="00DD2DC4">
      <w:pPr>
        <w:spacing w:line="261" w:lineRule="exact"/>
        <w:rPr>
          <w:rFonts w:asciiTheme="minorHAnsi" w:hAnsiTheme="minorHAnsi" w:cstheme="minorHAnsi"/>
          <w:sz w:val="24"/>
          <w:szCs w:val="24"/>
        </w:rPr>
      </w:pPr>
    </w:p>
    <w:p w14:paraId="6EB5DDD8" w14:textId="77777777" w:rsidR="005E320C" w:rsidRPr="0021008A" w:rsidRDefault="005E320C" w:rsidP="00DD2DC4">
      <w:pPr>
        <w:spacing w:line="237"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27. </w:t>
      </w:r>
      <w:r w:rsidRPr="0021008A">
        <w:rPr>
          <w:rFonts w:asciiTheme="minorHAnsi" w:eastAsia="Arial" w:hAnsiTheme="minorHAnsi" w:cstheme="minorHAnsi"/>
          <w:sz w:val="24"/>
          <w:szCs w:val="24"/>
        </w:rPr>
        <w:t>Es responsable “indirecto” aquella</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persona que recomiende o canalice a un adulto mayor</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para ser aceptado en la Casa Hogar Municipal.</w:t>
      </w:r>
    </w:p>
    <w:p w14:paraId="520C9EAE" w14:textId="77777777" w:rsidR="005E320C" w:rsidRPr="0021008A" w:rsidRDefault="005E320C" w:rsidP="00DD2DC4">
      <w:pPr>
        <w:spacing w:line="250" w:lineRule="exact"/>
        <w:rPr>
          <w:rFonts w:asciiTheme="minorHAnsi" w:hAnsiTheme="minorHAnsi" w:cstheme="minorHAnsi"/>
          <w:sz w:val="24"/>
          <w:szCs w:val="24"/>
        </w:rPr>
      </w:pPr>
    </w:p>
    <w:p w14:paraId="493052C0" w14:textId="77777777" w:rsidR="005E320C" w:rsidRPr="0021008A" w:rsidRDefault="005E320C" w:rsidP="00DD2DC4">
      <w:pPr>
        <w:spacing w:line="0" w:lineRule="atLeast"/>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28. </w:t>
      </w:r>
      <w:r w:rsidRPr="0021008A">
        <w:rPr>
          <w:rFonts w:asciiTheme="minorHAnsi" w:eastAsia="Arial" w:hAnsiTheme="minorHAnsi" w:cstheme="minorHAnsi"/>
          <w:sz w:val="24"/>
          <w:szCs w:val="24"/>
        </w:rPr>
        <w:t>El responsable del residente se obliga a:</w:t>
      </w:r>
    </w:p>
    <w:p w14:paraId="5DE36BE9" w14:textId="77777777" w:rsidR="005E320C" w:rsidRPr="0021008A" w:rsidRDefault="005E320C" w:rsidP="00DD2DC4">
      <w:pPr>
        <w:spacing w:line="254" w:lineRule="exact"/>
        <w:rPr>
          <w:rFonts w:asciiTheme="minorHAnsi" w:hAnsiTheme="minorHAnsi" w:cstheme="minorHAnsi"/>
          <w:sz w:val="24"/>
          <w:szCs w:val="24"/>
        </w:rPr>
      </w:pPr>
    </w:p>
    <w:p w14:paraId="78AFB384" w14:textId="77777777" w:rsidR="005E320C" w:rsidRPr="0021008A" w:rsidRDefault="005E320C" w:rsidP="00A7017C">
      <w:pPr>
        <w:numPr>
          <w:ilvl w:val="0"/>
          <w:numId w:val="10"/>
        </w:numPr>
        <w:tabs>
          <w:tab w:val="left" w:pos="567"/>
        </w:tabs>
        <w:spacing w:line="0" w:lineRule="atLeast"/>
        <w:ind w:left="426"/>
        <w:jc w:val="left"/>
        <w:rPr>
          <w:rFonts w:asciiTheme="minorHAnsi" w:eastAsia="Arial" w:hAnsiTheme="minorHAnsi" w:cstheme="minorHAnsi"/>
          <w:b/>
          <w:sz w:val="24"/>
          <w:szCs w:val="24"/>
        </w:rPr>
      </w:pPr>
      <w:r w:rsidRPr="0021008A">
        <w:rPr>
          <w:rFonts w:asciiTheme="minorHAnsi" w:eastAsia="Arial" w:hAnsiTheme="minorHAnsi" w:cstheme="minorHAnsi"/>
          <w:sz w:val="24"/>
          <w:szCs w:val="24"/>
        </w:rPr>
        <w:t>Visitar por lo menos tres veces al mes a su residente.</w:t>
      </w:r>
    </w:p>
    <w:p w14:paraId="0786C20C" w14:textId="77777777" w:rsidR="005E320C" w:rsidRPr="0021008A" w:rsidRDefault="005E320C" w:rsidP="00A7017C">
      <w:pPr>
        <w:tabs>
          <w:tab w:val="left" w:pos="567"/>
        </w:tabs>
        <w:spacing w:line="253" w:lineRule="exact"/>
        <w:ind w:left="426"/>
        <w:rPr>
          <w:rFonts w:asciiTheme="minorHAnsi" w:eastAsia="Arial" w:hAnsiTheme="minorHAnsi" w:cstheme="minorHAnsi"/>
          <w:b/>
          <w:sz w:val="24"/>
          <w:szCs w:val="24"/>
        </w:rPr>
      </w:pPr>
    </w:p>
    <w:p w14:paraId="57CEF9D6" w14:textId="77777777" w:rsidR="005E320C" w:rsidRPr="0021008A" w:rsidRDefault="005E320C" w:rsidP="00A7017C">
      <w:pPr>
        <w:numPr>
          <w:ilvl w:val="0"/>
          <w:numId w:val="10"/>
        </w:numPr>
        <w:tabs>
          <w:tab w:val="left" w:pos="567"/>
        </w:tabs>
        <w:spacing w:line="0" w:lineRule="atLeast"/>
        <w:ind w:left="426"/>
        <w:jc w:val="left"/>
        <w:rPr>
          <w:rFonts w:asciiTheme="minorHAnsi" w:eastAsia="Arial" w:hAnsiTheme="minorHAnsi" w:cstheme="minorHAnsi"/>
          <w:b/>
          <w:sz w:val="24"/>
          <w:szCs w:val="24"/>
        </w:rPr>
      </w:pPr>
      <w:r w:rsidRPr="0021008A">
        <w:rPr>
          <w:rFonts w:asciiTheme="minorHAnsi" w:eastAsia="Arial" w:hAnsiTheme="minorHAnsi" w:cstheme="minorHAnsi"/>
          <w:sz w:val="24"/>
          <w:szCs w:val="24"/>
        </w:rPr>
        <w:t>Suministrarle medicamentos y prótesis que requiera el residente.</w:t>
      </w:r>
    </w:p>
    <w:p w14:paraId="3A53586A" w14:textId="77777777" w:rsidR="005E320C" w:rsidRPr="0021008A" w:rsidRDefault="005E320C" w:rsidP="00A7017C">
      <w:pPr>
        <w:tabs>
          <w:tab w:val="left" w:pos="567"/>
        </w:tabs>
        <w:spacing w:line="253" w:lineRule="exact"/>
        <w:ind w:left="426"/>
        <w:rPr>
          <w:rFonts w:asciiTheme="minorHAnsi" w:eastAsia="Arial" w:hAnsiTheme="minorHAnsi" w:cstheme="minorHAnsi"/>
          <w:b/>
          <w:sz w:val="24"/>
          <w:szCs w:val="24"/>
        </w:rPr>
      </w:pPr>
    </w:p>
    <w:p w14:paraId="2A73B3E6" w14:textId="77777777" w:rsidR="005E320C" w:rsidRPr="0021008A" w:rsidRDefault="005E320C" w:rsidP="00A7017C">
      <w:pPr>
        <w:numPr>
          <w:ilvl w:val="0"/>
          <w:numId w:val="10"/>
        </w:numPr>
        <w:tabs>
          <w:tab w:val="left" w:pos="567"/>
        </w:tabs>
        <w:spacing w:line="0" w:lineRule="atLeast"/>
        <w:ind w:left="426"/>
        <w:jc w:val="left"/>
        <w:rPr>
          <w:rFonts w:asciiTheme="minorHAnsi" w:eastAsia="Arial" w:hAnsiTheme="minorHAnsi" w:cstheme="minorHAnsi"/>
          <w:b/>
          <w:sz w:val="24"/>
          <w:szCs w:val="24"/>
        </w:rPr>
      </w:pPr>
      <w:r w:rsidRPr="0021008A">
        <w:rPr>
          <w:rFonts w:asciiTheme="minorHAnsi" w:eastAsia="Arial" w:hAnsiTheme="minorHAnsi" w:cstheme="minorHAnsi"/>
          <w:sz w:val="24"/>
          <w:szCs w:val="24"/>
        </w:rPr>
        <w:t>En caso de cambio de domicilio notificar su nuevo domicilio y número de teléfono</w:t>
      </w:r>
    </w:p>
    <w:p w14:paraId="33C94CC8" w14:textId="77777777" w:rsidR="005E320C" w:rsidRPr="0021008A" w:rsidRDefault="005E320C" w:rsidP="00A7017C">
      <w:pPr>
        <w:tabs>
          <w:tab w:val="left" w:pos="567"/>
        </w:tabs>
        <w:spacing w:line="253" w:lineRule="exact"/>
        <w:ind w:left="426"/>
        <w:rPr>
          <w:rFonts w:asciiTheme="minorHAnsi" w:eastAsia="Arial" w:hAnsiTheme="minorHAnsi" w:cstheme="minorHAnsi"/>
          <w:b/>
          <w:sz w:val="24"/>
          <w:szCs w:val="24"/>
        </w:rPr>
      </w:pPr>
    </w:p>
    <w:p w14:paraId="4C936069" w14:textId="77777777" w:rsidR="005E320C" w:rsidRPr="0021008A" w:rsidRDefault="005E320C" w:rsidP="00A7017C">
      <w:pPr>
        <w:numPr>
          <w:ilvl w:val="0"/>
          <w:numId w:val="10"/>
        </w:numPr>
        <w:tabs>
          <w:tab w:val="left" w:pos="567"/>
        </w:tabs>
        <w:spacing w:line="0" w:lineRule="atLeast"/>
        <w:ind w:left="426"/>
        <w:jc w:val="left"/>
        <w:rPr>
          <w:rFonts w:asciiTheme="minorHAnsi" w:eastAsia="Arial" w:hAnsiTheme="minorHAnsi" w:cstheme="minorHAnsi"/>
          <w:b/>
          <w:sz w:val="24"/>
          <w:szCs w:val="24"/>
        </w:rPr>
      </w:pPr>
      <w:r w:rsidRPr="0021008A">
        <w:rPr>
          <w:rFonts w:asciiTheme="minorHAnsi" w:eastAsia="Arial" w:hAnsiTheme="minorHAnsi" w:cstheme="minorHAnsi"/>
          <w:sz w:val="24"/>
          <w:szCs w:val="24"/>
        </w:rPr>
        <w:t>Llevar al residente a consulta médica especializada</w:t>
      </w:r>
    </w:p>
    <w:p w14:paraId="4CE6681F" w14:textId="77777777" w:rsidR="005E320C" w:rsidRPr="0021008A" w:rsidRDefault="005E320C" w:rsidP="00A7017C">
      <w:pPr>
        <w:tabs>
          <w:tab w:val="left" w:pos="567"/>
        </w:tabs>
        <w:spacing w:line="251" w:lineRule="exact"/>
        <w:ind w:left="426"/>
        <w:rPr>
          <w:rFonts w:asciiTheme="minorHAnsi" w:eastAsia="Arial" w:hAnsiTheme="minorHAnsi" w:cstheme="minorHAnsi"/>
          <w:b/>
          <w:sz w:val="24"/>
          <w:szCs w:val="24"/>
        </w:rPr>
      </w:pPr>
    </w:p>
    <w:p w14:paraId="3E354E25" w14:textId="77777777" w:rsidR="005E320C" w:rsidRPr="0021008A" w:rsidRDefault="005E320C" w:rsidP="00A7017C">
      <w:pPr>
        <w:numPr>
          <w:ilvl w:val="0"/>
          <w:numId w:val="10"/>
        </w:numPr>
        <w:tabs>
          <w:tab w:val="left" w:pos="567"/>
        </w:tabs>
        <w:spacing w:line="0" w:lineRule="atLeast"/>
        <w:ind w:left="426"/>
        <w:jc w:val="left"/>
        <w:rPr>
          <w:rFonts w:asciiTheme="minorHAnsi" w:eastAsia="Arial" w:hAnsiTheme="minorHAnsi" w:cstheme="minorHAnsi"/>
          <w:b/>
          <w:sz w:val="24"/>
          <w:szCs w:val="24"/>
        </w:rPr>
      </w:pPr>
      <w:r w:rsidRPr="0021008A">
        <w:rPr>
          <w:rFonts w:asciiTheme="minorHAnsi" w:eastAsia="Arial" w:hAnsiTheme="minorHAnsi" w:cstheme="minorHAnsi"/>
          <w:sz w:val="24"/>
          <w:szCs w:val="24"/>
        </w:rPr>
        <w:t>En caso de fallecimiento del residente, realizar los trámites y pagos funerarios.</w:t>
      </w:r>
    </w:p>
    <w:p w14:paraId="1E03B5F7" w14:textId="77777777" w:rsidR="005E320C" w:rsidRPr="0021008A" w:rsidRDefault="005E320C" w:rsidP="00DD2DC4">
      <w:pPr>
        <w:spacing w:line="253" w:lineRule="exact"/>
        <w:rPr>
          <w:rFonts w:asciiTheme="minorHAnsi" w:hAnsiTheme="minorHAnsi" w:cstheme="minorHAnsi"/>
          <w:sz w:val="24"/>
          <w:szCs w:val="24"/>
        </w:rPr>
      </w:pPr>
    </w:p>
    <w:p w14:paraId="0F687403"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CAPITULO DECIMO TERCERO</w:t>
      </w:r>
    </w:p>
    <w:p w14:paraId="3537622B" w14:textId="77777777" w:rsidR="005E320C" w:rsidRPr="0021008A" w:rsidRDefault="005E320C" w:rsidP="00DD2DC4">
      <w:pPr>
        <w:spacing w:line="1" w:lineRule="exact"/>
        <w:rPr>
          <w:rFonts w:asciiTheme="minorHAnsi" w:hAnsiTheme="minorHAnsi" w:cstheme="minorHAnsi"/>
          <w:sz w:val="24"/>
          <w:szCs w:val="24"/>
        </w:rPr>
      </w:pPr>
    </w:p>
    <w:p w14:paraId="28BDE59D" w14:textId="77777777"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t>DE LAS MEDIDAS DISCIPLINARLAS</w:t>
      </w:r>
    </w:p>
    <w:p w14:paraId="181E7148" w14:textId="77777777" w:rsidR="005E320C" w:rsidRPr="0021008A" w:rsidRDefault="005E320C" w:rsidP="00DD2DC4">
      <w:pPr>
        <w:spacing w:line="260" w:lineRule="exact"/>
        <w:rPr>
          <w:rFonts w:asciiTheme="minorHAnsi" w:hAnsiTheme="minorHAnsi" w:cstheme="minorHAnsi"/>
          <w:sz w:val="24"/>
          <w:szCs w:val="24"/>
        </w:rPr>
      </w:pPr>
    </w:p>
    <w:p w14:paraId="62ECA84D" w14:textId="77777777" w:rsidR="005E320C" w:rsidRPr="0021008A" w:rsidRDefault="005E320C" w:rsidP="00DD2DC4">
      <w:pPr>
        <w:spacing w:line="237"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 29. </w:t>
      </w:r>
      <w:r w:rsidRPr="0021008A">
        <w:rPr>
          <w:rFonts w:asciiTheme="minorHAnsi" w:eastAsia="Arial" w:hAnsiTheme="minorHAnsi" w:cstheme="minorHAnsi"/>
          <w:sz w:val="24"/>
          <w:szCs w:val="24"/>
        </w:rPr>
        <w:t>Los residentes que no observen las disposiciones del presente reglamento serán sujetos</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a las siguientes sanciones:</w:t>
      </w:r>
    </w:p>
    <w:p w14:paraId="2C018750" w14:textId="77777777" w:rsidR="003C11E9" w:rsidRPr="0021008A" w:rsidRDefault="003C11E9" w:rsidP="00DD2DC4">
      <w:pPr>
        <w:spacing w:line="237" w:lineRule="auto"/>
        <w:rPr>
          <w:rFonts w:asciiTheme="minorHAnsi" w:eastAsia="Arial" w:hAnsiTheme="minorHAnsi" w:cstheme="minorHAnsi"/>
          <w:sz w:val="24"/>
          <w:szCs w:val="24"/>
        </w:rPr>
      </w:pPr>
    </w:p>
    <w:p w14:paraId="555F083F" w14:textId="77777777" w:rsidR="005E320C" w:rsidRPr="0021008A" w:rsidRDefault="005E320C" w:rsidP="00A7017C">
      <w:pPr>
        <w:numPr>
          <w:ilvl w:val="0"/>
          <w:numId w:val="11"/>
        </w:numPr>
        <w:tabs>
          <w:tab w:val="left" w:pos="567"/>
        </w:tabs>
        <w:spacing w:line="0" w:lineRule="atLeast"/>
        <w:ind w:left="426"/>
        <w:jc w:val="left"/>
        <w:rPr>
          <w:rFonts w:asciiTheme="minorHAnsi" w:eastAsia="Arial" w:hAnsiTheme="minorHAnsi" w:cstheme="minorHAnsi"/>
          <w:b/>
          <w:sz w:val="24"/>
          <w:szCs w:val="24"/>
        </w:rPr>
      </w:pPr>
      <w:r w:rsidRPr="0021008A">
        <w:rPr>
          <w:rFonts w:asciiTheme="minorHAnsi" w:eastAsia="Arial" w:hAnsiTheme="minorHAnsi" w:cstheme="minorHAnsi"/>
          <w:sz w:val="24"/>
          <w:szCs w:val="24"/>
        </w:rPr>
        <w:t>Si se incurre por primera vez, se hará una amonestación verbal</w:t>
      </w:r>
    </w:p>
    <w:p w14:paraId="39CC333E" w14:textId="77777777" w:rsidR="005E320C" w:rsidRPr="0021008A" w:rsidRDefault="005E320C" w:rsidP="00A7017C">
      <w:pPr>
        <w:tabs>
          <w:tab w:val="left" w:pos="567"/>
        </w:tabs>
        <w:spacing w:line="251" w:lineRule="exact"/>
        <w:ind w:left="426"/>
        <w:rPr>
          <w:rFonts w:asciiTheme="minorHAnsi" w:eastAsia="Arial" w:hAnsiTheme="minorHAnsi" w:cstheme="minorHAnsi"/>
          <w:b/>
          <w:sz w:val="24"/>
          <w:szCs w:val="24"/>
        </w:rPr>
      </w:pPr>
    </w:p>
    <w:p w14:paraId="69D69E53" w14:textId="77777777" w:rsidR="005E320C" w:rsidRPr="0021008A" w:rsidRDefault="005E320C" w:rsidP="00A7017C">
      <w:pPr>
        <w:numPr>
          <w:ilvl w:val="0"/>
          <w:numId w:val="11"/>
        </w:numPr>
        <w:tabs>
          <w:tab w:val="left" w:pos="567"/>
        </w:tabs>
        <w:spacing w:line="0" w:lineRule="atLeast"/>
        <w:ind w:left="426"/>
        <w:jc w:val="left"/>
        <w:rPr>
          <w:rFonts w:asciiTheme="minorHAnsi" w:eastAsia="Arial" w:hAnsiTheme="minorHAnsi" w:cstheme="minorHAnsi"/>
          <w:b/>
          <w:sz w:val="24"/>
          <w:szCs w:val="24"/>
        </w:rPr>
      </w:pPr>
      <w:r w:rsidRPr="0021008A">
        <w:rPr>
          <w:rFonts w:asciiTheme="minorHAnsi" w:eastAsia="Arial" w:hAnsiTheme="minorHAnsi" w:cstheme="minorHAnsi"/>
          <w:sz w:val="24"/>
          <w:szCs w:val="24"/>
        </w:rPr>
        <w:t>Si reincide por segunda vez, se hará un extrañamiento por escrito</w:t>
      </w:r>
    </w:p>
    <w:p w14:paraId="6984B6F5" w14:textId="77777777" w:rsidR="005E320C" w:rsidRPr="0021008A" w:rsidRDefault="005E320C" w:rsidP="00A7017C">
      <w:pPr>
        <w:pStyle w:val="Prrafodelista"/>
        <w:tabs>
          <w:tab w:val="left" w:pos="567"/>
        </w:tabs>
        <w:ind w:left="426"/>
        <w:rPr>
          <w:rFonts w:eastAsia="Arial" w:cstheme="minorHAnsi"/>
          <w:b/>
        </w:rPr>
      </w:pPr>
    </w:p>
    <w:p w14:paraId="236BC8EC" w14:textId="77777777" w:rsidR="005E320C" w:rsidRPr="0021008A" w:rsidRDefault="005E320C" w:rsidP="00A7017C">
      <w:pPr>
        <w:numPr>
          <w:ilvl w:val="0"/>
          <w:numId w:val="12"/>
        </w:numPr>
        <w:tabs>
          <w:tab w:val="left" w:pos="567"/>
        </w:tabs>
        <w:spacing w:line="237" w:lineRule="auto"/>
        <w:ind w:left="426"/>
        <w:rPr>
          <w:rFonts w:asciiTheme="minorHAnsi" w:eastAsia="Arial" w:hAnsiTheme="minorHAnsi" w:cstheme="minorHAnsi"/>
          <w:b/>
          <w:sz w:val="24"/>
          <w:szCs w:val="24"/>
        </w:rPr>
      </w:pPr>
      <w:r w:rsidRPr="0021008A">
        <w:rPr>
          <w:rFonts w:asciiTheme="minorHAnsi" w:eastAsia="Arial" w:hAnsiTheme="minorHAnsi" w:cstheme="minorHAnsi"/>
          <w:sz w:val="24"/>
          <w:szCs w:val="24"/>
        </w:rPr>
        <w:t>Si reincide por tercera vez y la falta es grave se suspenderá su calidad de residente y se regresará bajo la custodia y responsabilidad de los familiares si existieran o del responsable en su caso.</w:t>
      </w:r>
    </w:p>
    <w:p w14:paraId="7907B922" w14:textId="77777777" w:rsidR="003C11E9" w:rsidRPr="0021008A" w:rsidRDefault="003C11E9" w:rsidP="00A7017C">
      <w:pPr>
        <w:tabs>
          <w:tab w:val="left" w:pos="567"/>
        </w:tabs>
        <w:spacing w:line="237" w:lineRule="auto"/>
        <w:ind w:left="426"/>
        <w:rPr>
          <w:rFonts w:asciiTheme="minorHAnsi" w:eastAsia="Arial" w:hAnsiTheme="minorHAnsi" w:cstheme="minorHAnsi"/>
          <w:b/>
          <w:sz w:val="24"/>
          <w:szCs w:val="24"/>
        </w:rPr>
      </w:pPr>
    </w:p>
    <w:p w14:paraId="38563E6B" w14:textId="77777777" w:rsidR="005E320C" w:rsidRPr="0021008A" w:rsidRDefault="005E320C" w:rsidP="00A7017C">
      <w:pPr>
        <w:numPr>
          <w:ilvl w:val="0"/>
          <w:numId w:val="12"/>
        </w:numPr>
        <w:tabs>
          <w:tab w:val="left" w:pos="567"/>
        </w:tabs>
        <w:spacing w:line="251" w:lineRule="exact"/>
        <w:ind w:left="426"/>
        <w:jc w:val="left"/>
        <w:rPr>
          <w:rFonts w:asciiTheme="minorHAnsi" w:hAnsiTheme="minorHAnsi" w:cstheme="minorHAnsi"/>
          <w:sz w:val="24"/>
          <w:szCs w:val="24"/>
        </w:rPr>
      </w:pPr>
      <w:r w:rsidRPr="0021008A">
        <w:rPr>
          <w:rFonts w:asciiTheme="minorHAnsi" w:eastAsia="Arial" w:hAnsiTheme="minorHAnsi" w:cstheme="minorHAnsi"/>
          <w:sz w:val="24"/>
          <w:szCs w:val="24"/>
        </w:rPr>
        <w:t>En caso de ocasionar lesiones a otro residente, se levantará el acta Administrativa y se turnará a las autoridades competente.</w:t>
      </w:r>
    </w:p>
    <w:p w14:paraId="5FA56C74" w14:textId="77777777" w:rsidR="005E320C" w:rsidRPr="0021008A" w:rsidRDefault="005E320C" w:rsidP="00DD2DC4">
      <w:pPr>
        <w:spacing w:line="251" w:lineRule="exact"/>
        <w:rPr>
          <w:rFonts w:asciiTheme="minorHAnsi" w:hAnsiTheme="minorHAnsi" w:cstheme="minorHAnsi"/>
          <w:sz w:val="24"/>
          <w:szCs w:val="24"/>
        </w:rPr>
      </w:pPr>
    </w:p>
    <w:p w14:paraId="683E9952" w14:textId="77777777" w:rsidR="005E320C" w:rsidRPr="0021008A" w:rsidRDefault="005E320C" w:rsidP="00DD2DC4">
      <w:pPr>
        <w:spacing w:line="251" w:lineRule="exact"/>
        <w:rPr>
          <w:rFonts w:asciiTheme="minorHAnsi" w:hAnsiTheme="minorHAnsi" w:cstheme="minorHAnsi"/>
          <w:sz w:val="24"/>
          <w:szCs w:val="24"/>
        </w:rPr>
      </w:pPr>
    </w:p>
    <w:p w14:paraId="7D2AF41A" w14:textId="77777777" w:rsidR="007404E0" w:rsidRDefault="007404E0" w:rsidP="00DD2DC4">
      <w:pPr>
        <w:spacing w:line="0" w:lineRule="atLeast"/>
        <w:ind w:right="-259"/>
        <w:jc w:val="center"/>
        <w:rPr>
          <w:rFonts w:asciiTheme="minorHAnsi" w:eastAsia="Arial" w:hAnsiTheme="minorHAnsi" w:cstheme="minorHAnsi"/>
          <w:b/>
          <w:sz w:val="24"/>
          <w:szCs w:val="24"/>
        </w:rPr>
      </w:pPr>
    </w:p>
    <w:p w14:paraId="448CD04E" w14:textId="22FDC994" w:rsidR="005E320C" w:rsidRPr="0021008A" w:rsidRDefault="005E320C" w:rsidP="00DD2DC4">
      <w:pPr>
        <w:spacing w:line="0" w:lineRule="atLeast"/>
        <w:ind w:right="-259"/>
        <w:jc w:val="center"/>
        <w:rPr>
          <w:rFonts w:asciiTheme="minorHAnsi" w:eastAsia="Arial" w:hAnsiTheme="minorHAnsi" w:cstheme="minorHAnsi"/>
          <w:b/>
          <w:sz w:val="24"/>
          <w:szCs w:val="24"/>
        </w:rPr>
      </w:pPr>
      <w:r w:rsidRPr="0021008A">
        <w:rPr>
          <w:rFonts w:asciiTheme="minorHAnsi" w:eastAsia="Arial" w:hAnsiTheme="minorHAnsi" w:cstheme="minorHAnsi"/>
          <w:b/>
          <w:sz w:val="24"/>
          <w:szCs w:val="24"/>
        </w:rPr>
        <w:lastRenderedPageBreak/>
        <w:t>ARTICULOS TRANSITORIOS</w:t>
      </w:r>
    </w:p>
    <w:p w14:paraId="6920214A" w14:textId="77777777" w:rsidR="005E320C" w:rsidRPr="0021008A" w:rsidRDefault="005E320C" w:rsidP="00DD2DC4">
      <w:pPr>
        <w:spacing w:line="262" w:lineRule="exact"/>
        <w:rPr>
          <w:rFonts w:asciiTheme="minorHAnsi" w:hAnsiTheme="minorHAnsi" w:cstheme="minorHAnsi"/>
          <w:sz w:val="24"/>
          <w:szCs w:val="24"/>
        </w:rPr>
      </w:pPr>
    </w:p>
    <w:p w14:paraId="10AA15BD" w14:textId="77777777" w:rsidR="005E320C" w:rsidRPr="0021008A" w:rsidRDefault="005E320C" w:rsidP="00DD2DC4">
      <w:pPr>
        <w:spacing w:line="237"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ARTICULO PRIMERO. </w:t>
      </w:r>
      <w:r w:rsidRPr="0021008A">
        <w:rPr>
          <w:rFonts w:asciiTheme="minorHAnsi" w:eastAsia="Arial" w:hAnsiTheme="minorHAnsi" w:cstheme="minorHAnsi"/>
          <w:sz w:val="24"/>
          <w:szCs w:val="24"/>
        </w:rPr>
        <w:t>El presente reglamento entrará en vigor a partir del día siguiente de su</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publicación en el Periódico Oficial del Gobierno del Estado.</w:t>
      </w:r>
    </w:p>
    <w:p w14:paraId="68109ED1" w14:textId="77777777" w:rsidR="005E320C" w:rsidRPr="0021008A" w:rsidRDefault="005E320C" w:rsidP="00DD2DC4">
      <w:pPr>
        <w:spacing w:line="259" w:lineRule="exact"/>
        <w:rPr>
          <w:rFonts w:asciiTheme="minorHAnsi" w:hAnsiTheme="minorHAnsi" w:cstheme="minorHAnsi"/>
          <w:sz w:val="24"/>
          <w:szCs w:val="24"/>
        </w:rPr>
      </w:pPr>
    </w:p>
    <w:p w14:paraId="60A9A9BD" w14:textId="77777777" w:rsidR="005E320C" w:rsidRPr="0021008A" w:rsidRDefault="005E320C" w:rsidP="00DD2DC4">
      <w:pPr>
        <w:spacing w:line="238"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ARTICULO SEGUNDO. </w:t>
      </w:r>
      <w:r w:rsidRPr="0021008A">
        <w:rPr>
          <w:rFonts w:asciiTheme="minorHAnsi" w:eastAsia="Arial" w:hAnsiTheme="minorHAnsi" w:cstheme="minorHAnsi"/>
          <w:sz w:val="24"/>
          <w:szCs w:val="24"/>
        </w:rPr>
        <w:t>Lo no previsto en el presente Reglamento, se estará a lo dispuesto por la</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Ley Municipal para el Estado de Oaxaca y las Ordenanzas de la Municipalidad de Oaxaca de Juárez.</w:t>
      </w:r>
    </w:p>
    <w:p w14:paraId="67E1B47D" w14:textId="77777777" w:rsidR="005E320C" w:rsidRPr="0021008A" w:rsidRDefault="005E320C" w:rsidP="00DD2DC4">
      <w:pPr>
        <w:spacing w:line="260" w:lineRule="exact"/>
        <w:rPr>
          <w:rFonts w:asciiTheme="minorHAnsi" w:hAnsiTheme="minorHAnsi" w:cstheme="minorHAnsi"/>
          <w:sz w:val="24"/>
          <w:szCs w:val="24"/>
        </w:rPr>
      </w:pPr>
    </w:p>
    <w:p w14:paraId="58D610C7" w14:textId="77777777" w:rsidR="005E320C" w:rsidRPr="0021008A" w:rsidRDefault="005E320C" w:rsidP="00DD2DC4">
      <w:pPr>
        <w:spacing w:line="237"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ARTICULO TERCERO. </w:t>
      </w:r>
      <w:r w:rsidRPr="0021008A">
        <w:rPr>
          <w:rFonts w:asciiTheme="minorHAnsi" w:eastAsia="Arial" w:hAnsiTheme="minorHAnsi" w:cstheme="minorHAnsi"/>
          <w:sz w:val="24"/>
          <w:szCs w:val="24"/>
        </w:rPr>
        <w:t>Para los asuntos de carácter civil y penal que surjan con la aplicación del</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presente Reglamento se estará a lo dispuesto por las leyes de la materia.</w:t>
      </w:r>
    </w:p>
    <w:p w14:paraId="274E7551" w14:textId="77777777" w:rsidR="005E320C" w:rsidRPr="0021008A" w:rsidRDefault="005E320C" w:rsidP="00DD2DC4">
      <w:pPr>
        <w:spacing w:line="259" w:lineRule="exact"/>
        <w:rPr>
          <w:rFonts w:asciiTheme="minorHAnsi" w:hAnsiTheme="minorHAnsi" w:cstheme="minorHAnsi"/>
          <w:sz w:val="24"/>
          <w:szCs w:val="24"/>
        </w:rPr>
      </w:pPr>
    </w:p>
    <w:p w14:paraId="07F761CC" w14:textId="77777777" w:rsidR="005E320C" w:rsidRPr="0021008A" w:rsidRDefault="005E320C" w:rsidP="00DD2DC4">
      <w:pPr>
        <w:spacing w:line="237" w:lineRule="auto"/>
        <w:rPr>
          <w:rFonts w:asciiTheme="minorHAnsi" w:eastAsia="Arial" w:hAnsiTheme="minorHAnsi" w:cstheme="minorHAnsi"/>
          <w:sz w:val="24"/>
          <w:szCs w:val="24"/>
        </w:rPr>
      </w:pPr>
      <w:r w:rsidRPr="0021008A">
        <w:rPr>
          <w:rFonts w:asciiTheme="minorHAnsi" w:eastAsia="Arial" w:hAnsiTheme="minorHAnsi" w:cstheme="minorHAnsi"/>
          <w:b/>
          <w:sz w:val="24"/>
          <w:szCs w:val="24"/>
        </w:rPr>
        <w:t xml:space="preserve">ARTICULO CUARTO. </w:t>
      </w:r>
      <w:r w:rsidRPr="0021008A">
        <w:rPr>
          <w:rFonts w:asciiTheme="minorHAnsi" w:eastAsia="Arial" w:hAnsiTheme="minorHAnsi" w:cstheme="minorHAnsi"/>
          <w:sz w:val="24"/>
          <w:szCs w:val="24"/>
        </w:rPr>
        <w:t>Se ordena así mismo la impresión del presente Reglamento para el</w:t>
      </w:r>
      <w:r w:rsidRPr="0021008A">
        <w:rPr>
          <w:rFonts w:asciiTheme="minorHAnsi" w:eastAsia="Arial" w:hAnsiTheme="minorHAnsi" w:cstheme="minorHAnsi"/>
          <w:b/>
          <w:sz w:val="24"/>
          <w:szCs w:val="24"/>
        </w:rPr>
        <w:t xml:space="preserve"> </w:t>
      </w:r>
      <w:r w:rsidRPr="0021008A">
        <w:rPr>
          <w:rFonts w:asciiTheme="minorHAnsi" w:eastAsia="Arial" w:hAnsiTheme="minorHAnsi" w:cstheme="minorHAnsi"/>
          <w:sz w:val="24"/>
          <w:szCs w:val="24"/>
        </w:rPr>
        <w:t>conocimiento general de las mismas.</w:t>
      </w:r>
    </w:p>
    <w:p w14:paraId="386F7985" w14:textId="77777777" w:rsidR="005E320C" w:rsidRPr="0021008A" w:rsidRDefault="005E320C" w:rsidP="00DD2DC4">
      <w:pPr>
        <w:spacing w:line="262" w:lineRule="exact"/>
        <w:rPr>
          <w:rFonts w:asciiTheme="minorHAnsi" w:hAnsiTheme="minorHAnsi" w:cstheme="minorHAnsi"/>
          <w:sz w:val="24"/>
          <w:szCs w:val="24"/>
        </w:rPr>
      </w:pPr>
    </w:p>
    <w:p w14:paraId="2795B5D0" w14:textId="77777777" w:rsidR="005E320C" w:rsidRPr="0021008A" w:rsidRDefault="003C11E9" w:rsidP="00DD2DC4">
      <w:pPr>
        <w:spacing w:line="238" w:lineRule="auto"/>
        <w:rPr>
          <w:rFonts w:asciiTheme="minorHAnsi" w:eastAsia="Arial" w:hAnsiTheme="minorHAnsi" w:cstheme="minorHAnsi"/>
          <w:b/>
          <w:sz w:val="24"/>
          <w:szCs w:val="24"/>
        </w:rPr>
      </w:pPr>
      <w:r w:rsidRPr="0021008A">
        <w:rPr>
          <w:rFonts w:asciiTheme="minorHAnsi" w:hAnsiTheme="minorHAnsi" w:cstheme="minorHAnsi"/>
          <w:b/>
          <w:sz w:val="24"/>
          <w:szCs w:val="24"/>
        </w:rPr>
        <w:t>DADO EN EL PALACIO MUNICIPAL EN SESIÓN ORDINARIA DE CABILDO DEL DÍA ONCE DE OCTUBRE DEL AÑO DOS MIL TRES.</w:t>
      </w:r>
    </w:p>
    <w:p w14:paraId="356CC5E1" w14:textId="77777777" w:rsidR="005E320C" w:rsidRPr="0021008A" w:rsidRDefault="005E320C" w:rsidP="00DD2DC4">
      <w:pPr>
        <w:tabs>
          <w:tab w:val="left" w:pos="1333"/>
        </w:tabs>
        <w:spacing w:line="237" w:lineRule="auto"/>
        <w:jc w:val="left"/>
        <w:rPr>
          <w:rFonts w:asciiTheme="minorHAnsi" w:eastAsia="Arial" w:hAnsiTheme="minorHAnsi" w:cstheme="minorHAnsi"/>
          <w:b/>
          <w:sz w:val="24"/>
          <w:szCs w:val="24"/>
        </w:rPr>
      </w:pPr>
    </w:p>
    <w:p w14:paraId="28F00FFF" w14:textId="77777777" w:rsidR="005E320C" w:rsidRPr="0021008A" w:rsidRDefault="005E320C" w:rsidP="00DD2DC4">
      <w:pPr>
        <w:spacing w:line="236" w:lineRule="auto"/>
        <w:rPr>
          <w:rFonts w:asciiTheme="minorHAnsi" w:eastAsia="Arial" w:hAnsiTheme="minorHAnsi" w:cstheme="minorHAnsi"/>
          <w:sz w:val="24"/>
          <w:szCs w:val="24"/>
        </w:rPr>
      </w:pPr>
    </w:p>
    <w:p w14:paraId="1CA27983" w14:textId="77777777" w:rsidR="005E320C" w:rsidRPr="0021008A" w:rsidRDefault="005E320C" w:rsidP="00DD2DC4">
      <w:pPr>
        <w:rPr>
          <w:rFonts w:asciiTheme="minorHAnsi" w:hAnsiTheme="minorHAnsi" w:cstheme="minorHAnsi"/>
          <w:sz w:val="24"/>
          <w:szCs w:val="24"/>
        </w:rPr>
      </w:pPr>
    </w:p>
    <w:p w14:paraId="201C6232" w14:textId="77777777" w:rsidR="005E320C" w:rsidRPr="0021008A" w:rsidRDefault="005E320C" w:rsidP="00DD2DC4">
      <w:pPr>
        <w:rPr>
          <w:rFonts w:asciiTheme="minorHAnsi" w:hAnsiTheme="minorHAnsi" w:cstheme="minorHAnsi"/>
          <w:sz w:val="24"/>
          <w:szCs w:val="24"/>
        </w:rPr>
      </w:pPr>
    </w:p>
    <w:sectPr w:rsidR="005E320C" w:rsidRPr="0021008A" w:rsidSect="007404E0">
      <w:headerReference w:type="default" r:id="rId8"/>
      <w:pgSz w:w="12240" w:h="15840"/>
      <w:pgMar w:top="2836" w:right="1701" w:bottom="1702"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25144" w14:textId="77777777" w:rsidR="00C8307D" w:rsidRDefault="00C8307D" w:rsidP="00705B2C">
      <w:r>
        <w:separator/>
      </w:r>
    </w:p>
  </w:endnote>
  <w:endnote w:type="continuationSeparator" w:id="0">
    <w:p w14:paraId="1062418F" w14:textId="77777777" w:rsidR="00C8307D" w:rsidRDefault="00C8307D" w:rsidP="00705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9AABE" w14:textId="77777777" w:rsidR="00C8307D" w:rsidRDefault="00C8307D" w:rsidP="00705B2C">
      <w:r>
        <w:separator/>
      </w:r>
    </w:p>
  </w:footnote>
  <w:footnote w:type="continuationSeparator" w:id="0">
    <w:p w14:paraId="5CC20177" w14:textId="77777777" w:rsidR="00C8307D" w:rsidRDefault="00C8307D" w:rsidP="00705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BD86A" w14:textId="77777777" w:rsidR="00705B2C" w:rsidRDefault="00705B2C">
    <w:pPr>
      <w:pStyle w:val="Encabezado"/>
    </w:pPr>
    <w:r>
      <w:rPr>
        <w:noProof/>
        <w:lang w:val="es-419" w:eastAsia="es-419"/>
      </w:rPr>
      <w:drawing>
        <wp:anchor distT="0" distB="0" distL="114300" distR="114300" simplePos="0" relativeHeight="251658240" behindDoc="0" locked="0" layoutInCell="1" allowOverlap="1" wp14:anchorId="6D87C46B" wp14:editId="0C871C1C">
          <wp:simplePos x="0" y="0"/>
          <wp:positionH relativeFrom="page">
            <wp:align>left</wp:align>
          </wp:positionH>
          <wp:positionV relativeFrom="paragraph">
            <wp:posOffset>-430530</wp:posOffset>
          </wp:positionV>
          <wp:extent cx="7732200" cy="10020300"/>
          <wp:effectExtent l="0" t="0" r="254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34740" cy="10023592"/>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EB141F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41B71EF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000003"/>
    <w:multiLevelType w:val="hybridMultilevel"/>
    <w:tmpl w:val="79E2A9E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04"/>
    <w:multiLevelType w:val="hybridMultilevel"/>
    <w:tmpl w:val="7545E14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05"/>
    <w:multiLevelType w:val="hybridMultilevel"/>
    <w:tmpl w:val="515F007C"/>
    <w:lvl w:ilvl="0" w:tplc="FFFFFFFF">
      <w:start w:val="3"/>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0000006"/>
    <w:multiLevelType w:val="hybridMultilevel"/>
    <w:tmpl w:val="5BD062C2"/>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15:restartNumberingAfterBreak="0">
    <w:nsid w:val="00000007"/>
    <w:multiLevelType w:val="hybridMultilevel"/>
    <w:tmpl w:val="12200854"/>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15:restartNumberingAfterBreak="0">
    <w:nsid w:val="00000008"/>
    <w:multiLevelType w:val="hybridMultilevel"/>
    <w:tmpl w:val="4DB127F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15:restartNumberingAfterBreak="0">
    <w:nsid w:val="00000009"/>
    <w:multiLevelType w:val="hybridMultilevel"/>
    <w:tmpl w:val="0216231A"/>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15:restartNumberingAfterBreak="0">
    <w:nsid w:val="0000000A"/>
    <w:multiLevelType w:val="hybridMultilevel"/>
    <w:tmpl w:val="1F16E9E8"/>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15:restartNumberingAfterBreak="0">
    <w:nsid w:val="0000000B"/>
    <w:multiLevelType w:val="hybridMultilevel"/>
    <w:tmpl w:val="1190CDE6"/>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15:restartNumberingAfterBreak="0">
    <w:nsid w:val="0000000C"/>
    <w:multiLevelType w:val="hybridMultilevel"/>
    <w:tmpl w:val="B20878DC"/>
    <w:lvl w:ilvl="0" w:tplc="ED1CE594">
      <w:start w:val="3"/>
      <w:numFmt w:val="lowerLetter"/>
      <w:lvlText w:val="%1)"/>
      <w:lvlJc w:val="left"/>
      <w:rPr>
        <w:b/>
      </w:rPr>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15:restartNumberingAfterBreak="0">
    <w:nsid w:val="196D307B"/>
    <w:multiLevelType w:val="hybridMultilevel"/>
    <w:tmpl w:val="47CE3A3A"/>
    <w:lvl w:ilvl="0" w:tplc="080A0017">
      <w:start w:val="1"/>
      <w:numFmt w:val="lowerLetter"/>
      <w:lvlText w:val="%1)"/>
      <w:lvlJc w:val="left"/>
      <w:pPr>
        <w:ind w:left="2345" w:hanging="360"/>
      </w:pPr>
    </w:lvl>
    <w:lvl w:ilvl="1" w:tplc="080A0019" w:tentative="1">
      <w:start w:val="1"/>
      <w:numFmt w:val="lowerLetter"/>
      <w:lvlText w:val="%2."/>
      <w:lvlJc w:val="left"/>
      <w:pPr>
        <w:ind w:left="3065" w:hanging="360"/>
      </w:pPr>
    </w:lvl>
    <w:lvl w:ilvl="2" w:tplc="080A001B" w:tentative="1">
      <w:start w:val="1"/>
      <w:numFmt w:val="lowerRoman"/>
      <w:lvlText w:val="%3."/>
      <w:lvlJc w:val="right"/>
      <w:pPr>
        <w:ind w:left="3785" w:hanging="180"/>
      </w:pPr>
    </w:lvl>
    <w:lvl w:ilvl="3" w:tplc="080A000F" w:tentative="1">
      <w:start w:val="1"/>
      <w:numFmt w:val="decimal"/>
      <w:lvlText w:val="%4."/>
      <w:lvlJc w:val="left"/>
      <w:pPr>
        <w:ind w:left="4505" w:hanging="360"/>
      </w:pPr>
    </w:lvl>
    <w:lvl w:ilvl="4" w:tplc="080A0019" w:tentative="1">
      <w:start w:val="1"/>
      <w:numFmt w:val="lowerLetter"/>
      <w:lvlText w:val="%5."/>
      <w:lvlJc w:val="left"/>
      <w:pPr>
        <w:ind w:left="5225" w:hanging="360"/>
      </w:pPr>
    </w:lvl>
    <w:lvl w:ilvl="5" w:tplc="080A001B" w:tentative="1">
      <w:start w:val="1"/>
      <w:numFmt w:val="lowerRoman"/>
      <w:lvlText w:val="%6."/>
      <w:lvlJc w:val="right"/>
      <w:pPr>
        <w:ind w:left="5945" w:hanging="180"/>
      </w:pPr>
    </w:lvl>
    <w:lvl w:ilvl="6" w:tplc="080A000F" w:tentative="1">
      <w:start w:val="1"/>
      <w:numFmt w:val="decimal"/>
      <w:lvlText w:val="%7."/>
      <w:lvlJc w:val="left"/>
      <w:pPr>
        <w:ind w:left="6665" w:hanging="360"/>
      </w:pPr>
    </w:lvl>
    <w:lvl w:ilvl="7" w:tplc="080A0019" w:tentative="1">
      <w:start w:val="1"/>
      <w:numFmt w:val="lowerLetter"/>
      <w:lvlText w:val="%8."/>
      <w:lvlJc w:val="left"/>
      <w:pPr>
        <w:ind w:left="7385" w:hanging="360"/>
      </w:pPr>
    </w:lvl>
    <w:lvl w:ilvl="8" w:tplc="080A001B" w:tentative="1">
      <w:start w:val="1"/>
      <w:numFmt w:val="lowerRoman"/>
      <w:lvlText w:val="%9."/>
      <w:lvlJc w:val="right"/>
      <w:pPr>
        <w:ind w:left="8105"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5B2C"/>
    <w:rsid w:val="00134AE0"/>
    <w:rsid w:val="0021008A"/>
    <w:rsid w:val="00213972"/>
    <w:rsid w:val="003C11E9"/>
    <w:rsid w:val="004F5CD4"/>
    <w:rsid w:val="005E320C"/>
    <w:rsid w:val="006572D7"/>
    <w:rsid w:val="00696EB4"/>
    <w:rsid w:val="006F2F85"/>
    <w:rsid w:val="00705B2C"/>
    <w:rsid w:val="007404E0"/>
    <w:rsid w:val="00763449"/>
    <w:rsid w:val="0095375E"/>
    <w:rsid w:val="00A7017C"/>
    <w:rsid w:val="00A76078"/>
    <w:rsid w:val="00C8307D"/>
    <w:rsid w:val="00CB494C"/>
    <w:rsid w:val="00DD2DC4"/>
    <w:rsid w:val="00DE2D33"/>
    <w:rsid w:val="00E0485A"/>
    <w:rsid w:val="00E34B3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467C5"/>
  <w15:chartTrackingRefBased/>
  <w15:docId w15:val="{2CD90CEC-3815-4DEE-AF63-4D018F1F1C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Form"/>
    <w:qFormat/>
    <w:rsid w:val="0021008A"/>
    <w:pPr>
      <w:spacing w:after="0" w:line="240" w:lineRule="auto"/>
      <w:jc w:val="both"/>
    </w:pPr>
    <w:rPr>
      <w:rFonts w:ascii="Arial" w:eastAsia="Times New Roman" w:hAnsi="Arial" w:cs="Times New Roman"/>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5B2C"/>
    <w:pPr>
      <w:tabs>
        <w:tab w:val="center" w:pos="4419"/>
        <w:tab w:val="right" w:pos="8838"/>
      </w:tabs>
    </w:pPr>
  </w:style>
  <w:style w:type="character" w:customStyle="1" w:styleId="EncabezadoCar">
    <w:name w:val="Encabezado Car"/>
    <w:basedOn w:val="Fuentedeprrafopredeter"/>
    <w:link w:val="Encabezado"/>
    <w:uiPriority w:val="99"/>
    <w:rsid w:val="00705B2C"/>
  </w:style>
  <w:style w:type="paragraph" w:styleId="Piedepgina">
    <w:name w:val="footer"/>
    <w:basedOn w:val="Normal"/>
    <w:link w:val="PiedepginaCar"/>
    <w:uiPriority w:val="99"/>
    <w:unhideWhenUsed/>
    <w:rsid w:val="00705B2C"/>
    <w:pPr>
      <w:tabs>
        <w:tab w:val="center" w:pos="4419"/>
        <w:tab w:val="right" w:pos="8838"/>
      </w:tabs>
    </w:pPr>
  </w:style>
  <w:style w:type="character" w:customStyle="1" w:styleId="PiedepginaCar">
    <w:name w:val="Pie de página Car"/>
    <w:basedOn w:val="Fuentedeprrafopredeter"/>
    <w:link w:val="Piedepgina"/>
    <w:uiPriority w:val="99"/>
    <w:rsid w:val="00705B2C"/>
  </w:style>
  <w:style w:type="paragraph" w:styleId="Prrafodelista">
    <w:name w:val="List Paragraph"/>
    <w:basedOn w:val="Normal"/>
    <w:uiPriority w:val="34"/>
    <w:qFormat/>
    <w:rsid w:val="005E320C"/>
    <w:pPr>
      <w:ind w:left="720"/>
      <w:contextualSpacing/>
      <w:jc w:val="left"/>
    </w:pPr>
    <w:rPr>
      <w:rFonts w:asciiTheme="minorHAnsi" w:eastAsiaTheme="minorHAnsi" w:hAnsiTheme="minorHAnsi" w:cstheme="minorBidi"/>
      <w:sz w:val="24"/>
      <w:szCs w:val="24"/>
    </w:rPr>
  </w:style>
  <w:style w:type="paragraph" w:styleId="Sinespaciado">
    <w:name w:val="No Spacing"/>
    <w:uiPriority w:val="1"/>
    <w:qFormat/>
    <w:rsid w:val="005E320C"/>
    <w:pPr>
      <w:spacing w:after="0" w:line="240" w:lineRule="auto"/>
    </w:pPr>
    <w:rPr>
      <w:rFonts w:ascii="Calibri" w:eastAsia="Times New Roman" w:hAnsi="Times New Roman" w:cs="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5B3B2E-1BD5-4AB1-ACDB-81B89A857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2264</Words>
  <Characters>12454</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KAUFFMANN GUZMAN</dc:creator>
  <cp:keywords/>
  <dc:description/>
  <cp:lastModifiedBy>secretaria municipal 2022</cp:lastModifiedBy>
  <cp:revision>9</cp:revision>
  <cp:lastPrinted>2024-11-12T17:42:00Z</cp:lastPrinted>
  <dcterms:created xsi:type="dcterms:W3CDTF">2024-05-28T15:54:00Z</dcterms:created>
  <dcterms:modified xsi:type="dcterms:W3CDTF">2024-11-20T23:10:00Z</dcterms:modified>
</cp:coreProperties>
</file>